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63-16-73-39</w:t>
      </w:r>
    </w:p>
    <w:p>
      <w:r>
        <w:rPr>
          <w:b w:val="0"/>
          <w:i w:val="0"/>
          <w:color w:val="64748B"/>
          <w:sz w:val="18"/>
        </w:rPr>
        <w:t>Enquêteur : EQ26_enq2_v2 (HENRY NGOR DIOUF)  ·  Équipe : EQ26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091201010013</w:t>
            </w:r>
          </w:p>
        </w:tc>
        <w:tc>
          <w:tcPr>
            <w:tcW w:type="dxa" w:w="3551"/>
            <w:shd w:fill="F8FAFC"/>
          </w:tcPr>
          <w:p>
            <w:r>
              <w:rPr>
                <w:b w:val="0"/>
                <w:i w:val="0"/>
                <w:color w:val="64748B"/>
                <w:sz w:val="14"/>
              </w:rPr>
              <w:t>MÉNAGE</w:t>
              <w:br/>
            </w:r>
            <w:r>
              <w:rPr>
                <w:b/>
                <w:i w:val="0"/>
                <w:color w:val="1F6FEB"/>
                <w:sz w:val="18"/>
              </w:rPr>
              <w:t>63-16-73-39</w:t>
            </w:r>
          </w:p>
        </w:tc>
        <w:tc>
          <w:tcPr>
            <w:tcW w:type="dxa" w:w="3551"/>
            <w:shd w:fill="F8FAFC"/>
          </w:tcPr>
          <w:p>
            <w:r>
              <w:rPr>
                <w:b w:val="0"/>
                <w:i w:val="0"/>
                <w:color w:val="64748B"/>
                <w:sz w:val="14"/>
              </w:rPr>
              <w:t>CHEF DE MÉNAGE</w:t>
              <w:br/>
            </w:r>
            <w:r>
              <w:rPr>
                <w:b/>
                <w:i w:val="0"/>
                <w:sz w:val="18"/>
              </w:rPr>
              <w:t>KHADY SARR</w:t>
            </w:r>
          </w:p>
        </w:tc>
      </w:tr>
      <w:tr>
        <w:tc>
          <w:tcPr>
            <w:tcW w:type="dxa" w:w="3551"/>
            <w:shd w:fill="F8FAFC"/>
          </w:tcPr>
          <w:p>
            <w:r>
              <w:rPr>
                <w:b w:val="0"/>
                <w:i w:val="0"/>
                <w:color w:val="64748B"/>
                <w:sz w:val="14"/>
              </w:rPr>
              <w:t>TÉLÉPHONE CM</w:t>
              <w:br/>
            </w:r>
            <w:r>
              <w:rPr>
                <w:b/>
                <w:i w:val="0"/>
                <w:sz w:val="18"/>
              </w:rPr>
              <w:t>77 891 33 53</w:t>
            </w:r>
          </w:p>
        </w:tc>
        <w:tc>
          <w:tcPr>
            <w:tcW w:type="dxa" w:w="3551"/>
            <w:shd w:fill="F8FAFC"/>
          </w:tcPr>
          <w:p>
            <w:r>
              <w:rPr>
                <w:b w:val="0"/>
                <w:i w:val="0"/>
                <w:color w:val="64748B"/>
                <w:sz w:val="14"/>
              </w:rPr>
              <w:t>LOCALISATION</w:t>
              <w:br/>
            </w:r>
            <w:r>
              <w:rPr>
                <w:b/>
                <w:i w:val="0"/>
                <w:sz w:val="18"/>
              </w:rPr>
              <w:t>marouth</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EQ26_enq2_v2  (HENRY NGOR DIOUF)</w:t>
            </w:r>
          </w:p>
        </w:tc>
        <w:tc>
          <w:tcPr>
            <w:tcW w:type="dxa" w:w="3551"/>
            <w:shd w:fill="F8FAFC"/>
          </w:tcPr>
          <w:p>
            <w:r>
              <w:rPr>
                <w:b w:val="0"/>
                <w:i w:val="0"/>
                <w:color w:val="64748B"/>
                <w:sz w:val="14"/>
              </w:rPr>
              <w:t>SUPERVISEUR</w:t>
              <w:br/>
            </w:r>
            <w:r>
              <w:rPr>
                <w:b/>
                <w:i w:val="0"/>
                <w:sz w:val="18"/>
              </w:rPr>
              <w:t>AMADOU GUEYE</w:t>
            </w:r>
          </w:p>
        </w:tc>
        <w:tc>
          <w:tcPr>
            <w:tcW w:type="dxa" w:w="3551"/>
            <w:shd w:fill="F8FAFC"/>
          </w:tcPr>
          <w:p>
            <w:r>
              <w:rPr>
                <w:b w:val="0"/>
                <w:i w:val="0"/>
                <w:color w:val="64748B"/>
                <w:sz w:val="14"/>
              </w:rPr>
              <w:t>STATUT</w:t>
              <w:br/>
            </w:r>
            <w:r>
              <w:rPr>
                <w:b/>
                <w:i w:val="0"/>
                <w:sz w:val="18"/>
              </w:rPr>
              <w:t>1  ·  1ʳᵉ visite : 2026-05-17T00:00:00</w:t>
            </w:r>
          </w:p>
        </w:tc>
      </w:tr>
    </w:tbl>
    <w:p/>
    <w:p>
      <w:r>
        <w:rPr>
          <w:b/>
          <w:i w:val="0"/>
          <w:color w:val="1F6FEB"/>
          <w:sz w:val="22"/>
        </w:rPr>
        <w:t>⚠ INCOHÉRENCES À CORRIGER (70)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8 personnes et la taille du ménage est de 6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MAME FATOU DIAW 16 ou l'année à laquelle MAME FATOU DIAW 16 a fréquenté l'école pour la dernière fois (2023) le dernier diplome de MAME FATOU DIAW 16 ne peut être le Certificat d'études primaires (CEP), prière de corriger cette incohérence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s03q27</w:t>
            </w:r>
          </w:p>
        </w:tc>
        <w:tc>
          <w:tcPr>
            <w:tcW w:type="dxa" w:w="6520"/>
          </w:tcPr>
          <w:p>
            <w:r>
              <w:rPr>
                <w:b w:val="0"/>
                <w:i w:val="0"/>
                <w:sz w:val="17"/>
              </w:rPr>
              <w:t>Incoherence!!! MAME FATOU DIAW 16 a eu un problème de santé au cours des 12 derniers mois qui a entrainé au moins une fois une hospitalisation (3.22=Oui) mais la depense liée à ce problème de santé est nulle 0 ou ne sait pas dans la question (s03q27).</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l'article  Bonbonne de gaz est nul (achété à 0fcfa) mais le prix de revente est different de 0 impossible, prière de verifier et corriger.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l'article  Lit est nul (achété à 0fcfa) mais le prix de revente est different de 0 impossible, prière de verifier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(1.5 kg), des quantités offertes (0 kg),  des quantités vendus (0 kg) et des quantités en stock (1 kg) depasse la quantité totale (1 kg) que le ménage a eu après la recolte de Oseille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(25 kg), des quantités offertes (0 kg),  des quantités vendus (1 kg) et des quantités en stock (10 kg) depasse la quantité totale (1 kg) que le ménage a eu après la recolte de Arachide , prière de corriger cette incoherence.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s02q02__1, s02q15, s02q17, s03q16, s04q27, s04q43, s04q63, s05q11</w:t>
            </w:r>
          </w:p>
        </w:tc>
        <w:tc>
          <w:tcPr>
            <w:tcW w:type="dxa" w:w="6520"/>
          </w:tcPr>
          <w:p>
            <w:r>
              <w:rPr>
                <w:b w:val="0"/>
                <w:i w:val="0"/>
                <w:sz w:val="17"/>
              </w:rPr>
              <w:t>Incohérence!! Le prix d'achat de Houe asine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s02q02__1, s02q15, s02q17, s03q16, s04q27, s04q43, s04q63, s05q11</w:t>
            </w:r>
          </w:p>
        </w:tc>
        <w:tc>
          <w:tcPr>
            <w:tcW w:type="dxa" w:w="6520"/>
          </w:tcPr>
          <w:p>
            <w:r>
              <w:rPr>
                <w:b w:val="0"/>
                <w:i w:val="0"/>
                <w:sz w:val="17"/>
              </w:rPr>
              <w:t>Incohérence!! Le prix d'achat de Animaux de labour ne doit pas être égal 0 même si le ménage l'a reçu en cadeau prière de leurs aider à faire une estimation.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(6) de ce ménage est inférieur à la taille du denombrement (9), prière de fournir des explications concrètes ou aller revisiter le ménage.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que ADAMA DIAW 20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que IBRAHIMA DIAW 22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que KHADY SARR 49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ERREUR: La catégorie socio-professionnelle--%s04q46%--n'est pas en phase avec les réponses aux questions 4.09, 4.10, 4.11, 4.12, 4.13, et 4.14. Veuillez confirmer les réponses à ces questions et à la présente question, et le cas échéant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MBACKE DIAW (22000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ADAMA DIAW 20 (9100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(200 Fcfa) pour Charbon de bois/Charbon minéral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MBACKE DIAW (500 Fcfa) au cours de 3 derniers mois de Transport inter-localité à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MBACKE DIAW (1200 Fcfa) au cours de 12 derniers mois de Frais de légalisation (confection) de documents administratifs (actes d'Etat-civil, diplômes,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principale source de financement qui vous a aidé à démarrer coffrage bâtiment est Pas concerné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N’à jamais été vidé et semble exister dans les modalités, prière de prendre attache avec le QG pour plus d'explication afin de la classer bien.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d'achat de l'article  Bonbonne de gaz ne doit pas être égal 0 même si le ménage l'a reçu en cadeau prière de leurs aider à faire une estimations.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d'achat de l'article  Lit ne doit pas être égal 0 même si le ménage l'a reçu en cadeau prière de leurs aider à faire une estimations.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ARACHIDE NIEBE BISSAP selon les mesures GPS est de 4521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MIL ET NIEBE selon les mesures GPS est de 7935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MIL selon les mesures GPS est de 10845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d'arachide est de 375 FCFA par Kilogramme qui semble faible, prière de vérifier  le montant d'achat (7500 FCFA pour 20 Kilogramme) de Semences d'arachide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haricots/niébé est de 1.2 FCFA par Gramme qui semble faible, prière de vérifier  le montant d'achat (300 FCFA pour 250 Gramme) de Semences de haricots/niébé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ARACHIDE NIEBE BISSAP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(1.5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(1 kg) diffère de celle de la quantité totale (1 kg) que le ménage a eu après la recolte de Oseille.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Oseille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12500 FCFA qui semble élevé, prière de verifier le montant tiré de la vente (12500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(25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(10 kg) diffère de celle de la quantité totale (1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d'apporter les corrections nécessaires.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Faucheuse a été revendu à 500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Houe asine est nul (achété à 0fcfa) mais le prix de revente est (20000 FCFA), prière de verifier et corriger.</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Animaux de labour est nul (achété à 0fcfa) mais le prix de revente est (40000 FCFA), prière de verifier et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s01q39, s01q40, s01q43, s01q00b</w:t>
            </w:r>
          </w:p>
        </w:tc>
        <w:tc>
          <w:tcPr>
            <w:tcW w:type="dxa" w:w="6520"/>
          </w:tcPr>
          <w:p>
            <w:r>
              <w:rPr>
                <w:b w:val="0"/>
                <w:i w:val="0"/>
                <w:sz w:val="17"/>
              </w:rPr>
              <w:t>Avertissement!!!  NDEYE DIAW 28  ne possède pas le téléphone android, n'utilise régulièrement pas un téléphone appartenant à une autre personne mais a accès à l'internet, merci de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ADAMA DIAW 20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MAME FATOU DIAW 16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ADAMA DIAW 20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IBRAHIMA DIAW 22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KHADY SARR 49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MBACKE DIAW 55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Litre taille unique de Huile de soja, cette quantité semble anormale pour une consommation des 7 derniers jours.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s00q07a, s01q54a, s01q54b, s02q20, s02q21, s03q53, s04q21, s04q46</w:t>
            </w:r>
          </w:p>
        </w:tc>
        <w:tc>
          <w:tcPr>
            <w:tcW w:type="dxa" w:w="6520"/>
          </w:tcPr>
          <w:p>
            <w:r>
              <w:rPr>
                <w:b w:val="0"/>
                <w:i w:val="0"/>
                <w:sz w:val="17"/>
              </w:rPr>
              <w:t>Avertissement!! La distance (en mètres) qui sépare le ménage de la principale source d'approvisionnement en eau de boisson (2000 mètres) semble élevé,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Avertissement !! L'âge de l'article  Armoires et autres meubles dans ce ménages est très élevé (34),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Avertissement !! L'âge de l'article  Bonbonne de gaz dans ce ménages est très élevé (34),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(0) de l'article  Bonbonne de gaz est inférieur aux prix de revente (10000)  avec l'âge du bien atteignant 34 ans.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Avertissement !! L'âge de l'article  Fer à repasser à charbon dans ce ménages est très élevé (34),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(0) de l'article  Lit est inférieur aux prix de revente (15000)  avec l'âge du bien atteignant 20 ans.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(200) de l'eau pour nourrir Asins (Anes,  mules, mulets) est trop faible.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(35 ans)  de Houe asine dans ce ménage semble être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(0 FCFA) de Houe asine est inférieur aux prix de revente (20000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(0 FCFA) de Animaux de labour est inférieur aux prix de revente (40000 FCFA), prière de verifier et corriger ou confirmer l'information avec le QG.</w:t>
            </w:r>
          </w:p>
        </w:tc>
      </w:tr>
    </w:tbl>
    <w:p/>
    <w:p>
      <w:r>
        <w:rPr>
          <w:b/>
          <w:i w:val="0"/>
          <w:color w:val="1F6FEB"/>
          <w:sz w:val="22"/>
        </w:rPr>
        <w:t>💬 COMMENTAIRES SUPERVISEUR / ENQUÊTEUR (3)</w:t>
      </w:r>
    </w:p>
    <w:p>
      <w:pPr>
        <w:pStyle w:val="ListBullet"/>
      </w:pPr>
      <w:r>
        <w:rPr>
          <w:b w:val="0"/>
          <w:i w:val="0"/>
          <w:color w:val="64748B"/>
          <w:sz w:val="16"/>
        </w:rPr>
        <w:t xml:space="preserve">[2026-05-19 13:55:58] </w:t>
      </w:r>
      <w:r>
        <w:rPr>
          <w:b/>
          <w:i w:val="0"/>
          <w:color w:val="1F6FEB"/>
          <w:sz w:val="16"/>
        </w:rPr>
        <w:t xml:space="preserve">EQ26_enq2_v2 </w:t>
      </w:r>
      <w:r>
        <w:rPr>
          <w:b w:val="0"/>
          <w:i w:val="0"/>
          <w:color w:val="64748B"/>
          <w:sz w:val="16"/>
        </w:rPr>
        <w:t xml:space="preserve">sur s12q09 : </w:t>
      </w:r>
      <w:r>
        <w:rPr>
          <w:b w:val="0"/>
          <w:i w:val="0"/>
          <w:sz w:val="17"/>
        </w:rPr>
        <w:t>"ne sait pas "</w:t>
      </w:r>
    </w:p>
    <w:p>
      <w:pPr>
        <w:pStyle w:val="ListBullet"/>
      </w:pPr>
      <w:r>
        <w:rPr>
          <w:b w:val="0"/>
          <w:i w:val="0"/>
          <w:color w:val="64748B"/>
          <w:sz w:val="16"/>
        </w:rPr>
        <w:t xml:space="preserve">[2026-05-19 14:01:35] </w:t>
      </w:r>
      <w:r>
        <w:rPr>
          <w:b/>
          <w:i w:val="0"/>
          <w:color w:val="1F6FEB"/>
          <w:sz w:val="16"/>
        </w:rPr>
        <w:t xml:space="preserve">EQ26_enq2_v2 </w:t>
      </w:r>
      <w:r>
        <w:rPr>
          <w:b w:val="0"/>
          <w:i w:val="0"/>
          <w:color w:val="64748B"/>
          <w:sz w:val="16"/>
        </w:rPr>
        <w:t xml:space="preserve">sur s12q09 : </w:t>
      </w:r>
      <w:r>
        <w:rPr>
          <w:b w:val="0"/>
          <w:i w:val="0"/>
          <w:sz w:val="17"/>
        </w:rPr>
        <w:t>"Ne sait pas "</w:t>
      </w:r>
    </w:p>
    <w:p>
      <w:pPr>
        <w:pStyle w:val="ListBullet"/>
      </w:pPr>
      <w:r>
        <w:rPr>
          <w:b w:val="0"/>
          <w:i w:val="0"/>
          <w:color w:val="64748B"/>
          <w:sz w:val="16"/>
        </w:rPr>
        <w:t xml:space="preserve">[2026-05-21 09:52:10] </w:t>
      </w:r>
      <w:r>
        <w:rPr>
          <w:b/>
          <w:i w:val="0"/>
          <w:color w:val="1F6FEB"/>
          <w:sz w:val="16"/>
        </w:rPr>
        <w:t xml:space="preserve">EQ26_enq2_v2 </w:t>
      </w:r>
      <w:r>
        <w:rPr>
          <w:b w:val="0"/>
          <w:i w:val="0"/>
          <w:color w:val="64748B"/>
          <w:sz w:val="16"/>
        </w:rPr>
        <w:t xml:space="preserve">sur s19q08 : </w:t>
      </w:r>
      <w:r>
        <w:rPr>
          <w:b w:val="0"/>
          <w:i w:val="0"/>
          <w:sz w:val="17"/>
        </w:rPr>
        <w:t>"ne sait pas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