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80-99-35-19</w:t>
      </w:r>
    </w:p>
    <w:p>
      <w:r>
        <w:rPr>
          <w:b w:val="0"/>
          <w:i w:val="0"/>
          <w:color w:val="64748B"/>
          <w:sz w:val="18"/>
        </w:rPr>
        <w:t>Enquêteur : EQ26_enq2_v2 (HENRY NGOR DIOUF)  ·  Équipe : EQ26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91202030006</w:t>
            </w:r>
          </w:p>
        </w:tc>
        <w:tc>
          <w:tcPr>
            <w:tcW w:type="dxa" w:w="3551"/>
            <w:shd w:fill="F8FAFC"/>
          </w:tcPr>
          <w:p>
            <w:r>
              <w:rPr>
                <w:b w:val="0"/>
                <w:i w:val="0"/>
                <w:color w:val="64748B"/>
                <w:sz w:val="14"/>
              </w:rPr>
              <w:t>MÉNAGE</w:t>
              <w:br/>
            </w:r>
            <w:r>
              <w:rPr>
                <w:b/>
                <w:i w:val="0"/>
                <w:color w:val="1F6FEB"/>
                <w:sz w:val="18"/>
              </w:rPr>
              <w:t>80-99-35-19</w:t>
            </w:r>
          </w:p>
        </w:tc>
        <w:tc>
          <w:tcPr>
            <w:tcW w:type="dxa" w:w="3551"/>
            <w:shd w:fill="F8FAFC"/>
          </w:tcPr>
          <w:p>
            <w:r>
              <w:rPr>
                <w:b w:val="0"/>
                <w:i w:val="0"/>
                <w:color w:val="64748B"/>
                <w:sz w:val="14"/>
              </w:rPr>
              <w:t>CHEF DE MÉNAGE</w:t>
              <w:br/>
            </w:r>
            <w:r>
              <w:rPr>
                <w:b/>
                <w:i w:val="0"/>
                <w:sz w:val="18"/>
              </w:rPr>
              <w:t>ARETE DOGUE</w:t>
            </w:r>
          </w:p>
        </w:tc>
      </w:tr>
      <w:tr>
        <w:tc>
          <w:tcPr>
            <w:tcW w:type="dxa" w:w="3551"/>
            <w:shd w:fill="F8FAFC"/>
          </w:tcPr>
          <w:p>
            <w:r>
              <w:rPr>
                <w:b w:val="0"/>
                <w:i w:val="0"/>
                <w:color w:val="64748B"/>
                <w:sz w:val="14"/>
              </w:rPr>
              <w:t>TÉLÉPHONE CM</w:t>
              <w:br/>
            </w:r>
            <w:r>
              <w:rPr>
                <w:b/>
                <w:i w:val="0"/>
                <w:sz w:val="18"/>
              </w:rPr>
              <w:t>76 380 70 40</w:t>
            </w:r>
          </w:p>
        </w:tc>
        <w:tc>
          <w:tcPr>
            <w:tcW w:type="dxa" w:w="3551"/>
            <w:shd w:fill="F8FAFC"/>
          </w:tcPr>
          <w:p>
            <w:r>
              <w:rPr>
                <w:b w:val="0"/>
                <w:i w:val="0"/>
                <w:color w:val="64748B"/>
                <w:sz w:val="14"/>
              </w:rPr>
              <w:t>LOCALISATION</w:t>
              <w:br/>
            </w:r>
            <w:r>
              <w:rPr>
                <w:b/>
                <w:i w:val="0"/>
                <w:sz w:val="18"/>
              </w:rPr>
              <w:t>Palmarin Diakhanor</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EQ26_enq2_v2  (HENRY NGOR DIOUF)</w:t>
            </w:r>
          </w:p>
        </w:tc>
        <w:tc>
          <w:tcPr>
            <w:tcW w:type="dxa" w:w="3551"/>
            <w:shd w:fill="F8FAFC"/>
          </w:tcPr>
          <w:p>
            <w:r>
              <w:rPr>
                <w:b w:val="0"/>
                <w:i w:val="0"/>
                <w:color w:val="64748B"/>
                <w:sz w:val="14"/>
              </w:rPr>
              <w:t>SUPERVISEUR</w:t>
              <w:br/>
            </w:r>
            <w:r>
              <w:rPr>
                <w:b/>
                <w:i w:val="0"/>
                <w:sz w:val="18"/>
              </w:rPr>
              <w:t>AMADOU GUEYE</w:t>
            </w:r>
          </w:p>
        </w:tc>
        <w:tc>
          <w:tcPr>
            <w:tcW w:type="dxa" w:w="3551"/>
            <w:shd w:fill="F8FAFC"/>
          </w:tcPr>
          <w:p>
            <w:r>
              <w:rPr>
                <w:b w:val="0"/>
                <w:i w:val="0"/>
                <w:color w:val="64748B"/>
                <w:sz w:val="14"/>
              </w:rPr>
              <w:t>STATUT</w:t>
              <w:br/>
            </w:r>
            <w:r>
              <w:rPr>
                <w:b/>
                <w:i w:val="0"/>
                <w:sz w:val="18"/>
              </w:rPr>
              <w:t>1  ·  1ʳᵉ visite : 2026-06-16T09:56:31</w:t>
            </w:r>
          </w:p>
        </w:tc>
      </w:tr>
    </w:tbl>
    <w:p/>
    <w:p>
      <w:r>
        <w:rPr>
          <w:b/>
          <w:i w:val="0"/>
          <w:color w:val="1F6FEB"/>
          <w:sz w:val="22"/>
        </w:rPr>
        <w:t>⚠ INCOHÉRENCES À CORRIGER (105)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MARIE DIAMBOGN DIOUF a dit que sa mère a un niveau  alors que la mère elle-même dit qu'elle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PIERRE MIGNANE SARR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HENRIETTE DOG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PIERRE MIGNANE SARR a  fréquenté l'école est 9999.</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PAPA NDIAYE  evolue dans l'agriculture mais est  considéré comme salarié ou stagiaire/apprenti non renuméré, prière de revoir la question s04q46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PIERRE MIGNANE SARR  evolue dans l'agriculture mais est  considéré comme salarié ou stagiaire/apprenti non renuméré, prière de revoir la question s04q46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FATICK Rural ont généralement comme principal matériau de revêtement du sol du logement le/la Ciment/Béton, mais celui du ménage de HENRIETTE DOG (Carreaux/Marbre) diffère de celui-ci.</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s00q11, s01q03b, s01q04b, s02q01__1, s02q02__1, s02q03__1, s02q04, s02q15</w:t>
            </w:r>
          </w:p>
        </w:tc>
        <w:tc>
          <w:tcPr>
            <w:tcW w:type="dxa" w:w="6520"/>
          </w:tcPr>
          <w:p>
            <w:r>
              <w:rPr>
                <w:b w:val="0"/>
                <w:i w:val="0"/>
                <w:sz w:val="17"/>
              </w:rPr>
              <w:t>Le temps que le ménage a réçu pour Soins gratuits pour les enfants de moins de 5 ans par jour semble incoherent. Prière de corriger.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MARIE DIAMBOGN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PIERRE MIGNANE SARR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s01q33</w:t>
            </w:r>
          </w:p>
        </w:tc>
        <w:tc>
          <w:tcPr>
            <w:tcW w:type="dxa" w:w="6520"/>
          </w:tcPr>
          <w:p>
            <w:r>
              <w:rPr>
                <w:b w:val="0"/>
                <w:i w:val="0"/>
                <w:sz w:val="17"/>
              </w:rPr>
              <w:t>Attention! %rostertitle% est personne non apparentée au CM/Conjoint ou domestique mais la personne sélectionnée n'a pas été déclarée en 1.02 comme étant personne non apparentée au CM/Conjoint ou domestique. Veuillez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( 22000 FCFA) de ANNE MARIE NGOM  qui fréquente 2ème année de Secondaire 2 Général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HENRIETTE DOG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PIERRE MIGNANE SARR pour avoir l'année exacte.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 s02q30, s02q34, s03q50, s01q00b</w:t>
            </w:r>
          </w:p>
        </w:tc>
        <w:tc>
          <w:tcPr>
            <w:tcW w:type="dxa" w:w="6520"/>
          </w:tcPr>
          <w:p>
            <w:r>
              <w:rPr>
                <w:b w:val="0"/>
                <w:i w:val="0"/>
                <w:sz w:val="17"/>
              </w:rPr>
              <w:t>Le montant(85000 FCFA) des dépenses liées à l'accouchement de ANNE MARIE DIOUF est élevé,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PAPA NDIAYE est un agriculteur dans un milieu rural donc il travaille principalement  pour son propre compte ou contribue à une entreprise familiale, prière de regarder la question s04q46.</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PIERRE MIGNANE SARR est un agriculteur dans un milieu rural donc il travaille principalement  pour son propre compte ou contribue à une entreprise familiale, prière de regarder la question s04q46.</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s01q39, s01q40, s01q43, s02q04, s02q15, s03q52, s04q30__1, s04q30__2</w:t>
            </w:r>
          </w:p>
        </w:tc>
        <w:tc>
          <w:tcPr>
            <w:tcW w:type="dxa" w:w="6520"/>
          </w:tcPr>
          <w:p>
            <w:r>
              <w:rPr>
                <w:b w:val="0"/>
                <w:i w:val="0"/>
                <w:sz w:val="17"/>
              </w:rPr>
              <w:t>Nombre d'heures par jour que HENRIETTE DOG consacre habituellement à l'emploi est egale à 0 et le Nombre de jours par mois consacré habituellement à l'emploi est différent de 0, veuillez revoir s'il vous plait.</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HENRIETTE DOG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que ANNE MARIE DIOUF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que PIERRE DIOUF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PAPA NDIAYE (4100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PIERRE DIOUF (4100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PIERRE MIGNANE SARR (4100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Aubergine sauvage (Jaxatu) est Domicile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Carotte est Domicile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Choux est Domicile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Escargots de mer (yét) est Domicile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Jus de fruits type 1 (orange, ananas, bissap, gingembre, jus de cajou, etc.) est Domicile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Mangue est Domicile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22 Pièce en Moyen de Mangue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Manioc en tubercules est Domicile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Patate douce est Domicile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Piment frais est Domicile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Poireau/ oignon vert est Domicile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Pâte d'arachide est Domicile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Soumbala/ poudre  (nététou) est Domicile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Tamarin noir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Tamarin noir est Domicile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(700 Fcfa) de Sucre en poudre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9 Pièce en Moyen de Citron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(6000 Fcfa) de Poivre en Kg de taille taille unique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HENRIETTE DOG (130000 Fcfa) de la fête de Autres fêtes réligieuses chrétiennes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HENRIETTE DOG (1344000 Fcfa) de la fête de Communion/Confirmation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HENRIETTE DOG (145000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HENRIETTE DOG (20000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HENRIETTE DOG (201000 Fcfa) de la fête de Pâques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HENRIETTE DOG (249000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HENRIETTE DOG (70000 Fcfa) de la fête de Autre événement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HENRIETTE DOG (8000 Fcfa) au cours de 6 derniers mois de Droit d'entrée (achat d'un ticket) à des manifestations sportives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Particulier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HENRIETTE DOG (60000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HENRIETTE DOG (15000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HENRIETTE DOG (200000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HENRIETTE DOG (25000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HENRIETTE DOG (7000 Fcfa) au cours de 12 derniers mois de Outillage de maison: outils de bricolage (marteau, tournevis, etc.); outil de jardinage (pelle, râteau, brouette,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HENRIETTE DOG (900 Fcfa) au cours de 12 derniers mois de Frais de légalisation (confection) de documents administratifs (actes d'Etat-civil, diplômes,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(100000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Radio simple/Radiocassette a été achété à 25000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Radio simple/Radiocassette a été revendu à 20000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HENRIETTE DOG, prière de reprendre la section agriculture du ménage HENRIETTE DOG.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w:t>
            </w:r>
          </w:p>
        </w:tc>
        <w:tc>
          <w:tcPr>
            <w:tcW w:type="dxa" w:w="6520"/>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HENRIETTE DOG vit à FATICK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(1 heures) que HENRIETTE DOG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HENRIETTE DOG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ANNE MARIE DIOUF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PIERRE DIOUF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PIERRE DIOUF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34 Pièce Petit de Poisson frais wass, cette quantité semble anormale pour une consommation des 7 derniers jours.Prière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HENRIETTE DOG a comme taille 7 personnes dont ils vivent à FATICK Rural et aucune d'entre ne possède une entreprise non agricole, prière de revoir cette partie de la section 10 de ce menage.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(10000) de l'article  Bonbonne de gaz est inférieur aux prix de revente (12000)  avec l'âge du bien atteignant 20 ans.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s00q08, s01q28, s01q29, s01q30, s02q01__2, s02q02__2, s03q20, s04q22</w:t>
            </w:r>
          </w:p>
        </w:tc>
        <w:tc>
          <w:tcPr>
            <w:tcW w:type="dxa" w:w="6520"/>
          </w:tcPr>
          <w:p>
            <w:r>
              <w:rPr>
                <w:b w:val="0"/>
                <w:i w:val="0"/>
                <w:sz w:val="17"/>
              </w:rPr>
              <w:t>Avertissement!! Le montant des transferts reçu (1000000 FCFA) irregulièrement semble très élevé ou faible, peut-être que vous vous êtes trompés du choix de l'unité.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HENRIETTE DOG ne pratique de l'agriculture, veuillez vous rassurer auprès du repondant l'existence d'un agriculteur au sein du menage et reprendre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 Cette parcelle de la section 16E s'agit-il pas d'une parcelle déja listée en 16A ? Veuillez verifier s'il vous plaît afin d'éviter le double compte.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(20000 Fcfa) d'un Porcin est trop petit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la valeur de l'achat (650 Fcfa) d'un Poules / poulets est trop petite ou élevée.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(40 ans)  de Houe asine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(9999 FCFA) de Houe asine est inférieur aux prix de revente (20000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s00q27, s01q00a, s01q12, s01q13, s02q04, s03q11, s03q12, s01q01</w:t>
            </w:r>
          </w:p>
        </w:tc>
        <w:tc>
          <w:tcPr>
            <w:tcW w:type="dxa" w:w="6520"/>
          </w:tcPr>
          <w:p>
            <w:r>
              <w:rPr>
                <w:b w:val="0"/>
                <w:i w:val="0"/>
                <w:sz w:val="17"/>
              </w:rPr>
              <w:t>Avertissement!! Le nombre (60)  de Autre (à préciser) est élevé, prière de corriger ou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