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11-15-63-67</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11-15-63-67</w:t>
            </w:r>
          </w:p>
        </w:tc>
        <w:tc>
          <w:tcPr>
            <w:tcW w:type="dxa" w:w="3551"/>
            <w:shd w:fill="F8FAFC"/>
          </w:tcPr>
          <w:p>
            <w:r>
              <w:rPr>
                <w:b w:val="0"/>
                <w:i w:val="0"/>
                <w:color w:val="64748B"/>
                <w:sz w:val="14"/>
              </w:rPr>
              <w:t>CHEF DE MÉNAGE</w:t>
              <w:br/>
            </w:r>
            <w:r>
              <w:rPr>
                <w:b/>
                <w:i w:val="0"/>
                <w:sz w:val="18"/>
              </w:rPr>
              <w:t>YANDE DIAGNE</w:t>
            </w:r>
          </w:p>
        </w:tc>
      </w:tr>
      <w:tr>
        <w:tc>
          <w:tcPr>
            <w:tcW w:type="dxa" w:w="3551"/>
            <w:shd w:fill="F8FAFC"/>
          </w:tcPr>
          <w:p>
            <w:r>
              <w:rPr>
                <w:b w:val="0"/>
                <w:i w:val="0"/>
                <w:color w:val="64748B"/>
                <w:sz w:val="14"/>
              </w:rPr>
              <w:t>TÉLÉPHONE CM</w:t>
              <w:br/>
            </w:r>
            <w:r>
              <w:rPr>
                <w:b/>
                <w:i w:val="0"/>
                <w:sz w:val="18"/>
              </w:rPr>
              <w:t>76 220 26 01</w:t>
            </w:r>
          </w:p>
        </w:tc>
        <w:tc>
          <w:tcPr>
            <w:tcW w:type="dxa" w:w="3551"/>
            <w:shd w:fill="F8FAFC"/>
          </w:tcPr>
          <w:p>
            <w:r>
              <w:rPr>
                <w:b w:val="0"/>
                <w:i w:val="0"/>
                <w:color w:val="64748B"/>
                <w:sz w:val="14"/>
              </w:rPr>
              <w:t>LOCALISATION</w:t>
              <w:br/>
            </w:r>
            <w:r>
              <w:rPr>
                <w:b/>
                <w:i w:val="0"/>
                <w:sz w:val="18"/>
              </w:rPr>
              <w:t>batiment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2026-07-09T10:45:51</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IBRA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IBRA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DJIGA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MADAME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MADAME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FAYE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YANDE DIAGNE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DJIGA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MADAME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YACINE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montant(15900 FCFA) des dépenses pour chaque visite prénatale de YACINE DIAGNE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IBRA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IBRA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IBRA  FAYE ), prière de renseignés toutes les questions liées à ( CHEIKH  IBRA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DJIGA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DJIGA FAYE ), prière de renseignés toutes les questions liées à ( DJIGA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FAYE ), prière de renseignés toutes les questions liées à ( IBRAHIMA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THIERNO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THIERNO FAYE ), prière de renseignés toutes les questions liées à ( MAME THIERNO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 MADAME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 MADAME FAYE ), prière de renseignés toutes les questions liées à ( MARI MADAME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FAYE ), prière de renseignés toutes les questions liées à ( MATY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NDELLA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NGOM ), prière de renseignés toutes les questions liées à ( NDELLA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DIAGNE ), prière de renseignés toutes les questions liées à ( YACINE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YANDE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YANDE DIAGNE ), prière de renseignés toutes les questions liées à ( YANDE DIAGNE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(2300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ARACHIDE par jours au moment de la période des récoltes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ARACHIDE, prière de renseignés toutes les questions liées à PARCELLE CHAMP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CHAMP  HARICOT  PRET MAISON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CHAMP  HARICOT  PRET MAISON, prière de renseignés toutes les questions liées à PARCELLE  CHAMP  HARICOT  PRET MAISON.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Kilogramme qui semble faible, prière de vérifier  le montant d'achat (2000 FCFA pour 500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51000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 kg),  des quantités vendus (300 kg) et des quantités en stock (300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NDELLA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IBRA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