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32-51-70-82</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32-51-70-82</w:t>
            </w:r>
          </w:p>
        </w:tc>
        <w:tc>
          <w:tcPr>
            <w:tcW w:type="dxa" w:w="3551"/>
            <w:shd w:fill="F8FAFC"/>
          </w:tcPr>
          <w:p>
            <w:r>
              <w:rPr>
                <w:b w:val="0"/>
                <w:i w:val="0"/>
                <w:color w:val="64748B"/>
                <w:sz w:val="14"/>
              </w:rPr>
              <w:t>CHEF DE MÉNAGE</w:t>
              <w:br/>
            </w:r>
            <w:r>
              <w:rPr>
                <w:b/>
                <w:i w:val="0"/>
                <w:sz w:val="18"/>
              </w:rPr>
              <w:t>MBAYE DIOUF</w:t>
            </w:r>
          </w:p>
        </w:tc>
      </w:tr>
      <w:tr>
        <w:tc>
          <w:tcPr>
            <w:tcW w:type="dxa" w:w="3551"/>
            <w:shd w:fill="F8FAFC"/>
          </w:tcPr>
          <w:p>
            <w:r>
              <w:rPr>
                <w:b w:val="0"/>
                <w:i w:val="0"/>
                <w:color w:val="64748B"/>
                <w:sz w:val="14"/>
              </w:rPr>
              <w:t>TÉLÉPHONE CM</w:t>
              <w:br/>
            </w:r>
            <w:r>
              <w:rPr>
                <w:b/>
                <w:i w:val="0"/>
                <w:sz w:val="18"/>
              </w:rPr>
              <w:t>76 577 47 41</w:t>
            </w:r>
          </w:p>
        </w:tc>
        <w:tc>
          <w:tcPr>
            <w:tcW w:type="dxa" w:w="3551"/>
            <w:shd w:fill="F8FAFC"/>
          </w:tcPr>
          <w:p>
            <w:r>
              <w:rPr>
                <w:b w:val="0"/>
                <w:i w:val="0"/>
                <w:color w:val="64748B"/>
                <w:sz w:val="14"/>
              </w:rPr>
              <w:t>LOCALISATION</w:t>
              <w:br/>
            </w:r>
            <w:r>
              <w:rPr>
                <w:b/>
                <w:i w:val="0"/>
                <w:sz w:val="18"/>
              </w:rPr>
              <w:t>tout les batiment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2026-07-09T11:58:20</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DIOUF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GUEYE diffère de celui donné par AWA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NDOUR diffère de celui donné par AÏSSATOU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DIOUF diffère de celui donné par MBAYE DIOUF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AÏSSATOU NDOUR s'est consulté la première fois pour cette maladie (Complications liées à la grossesse ou à l'accouchement) chez un médecin généraliste et vous dites que  AÏSSATOU NDOUR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GUEYE s'est consulté la première fois pour cette maladie (Problème de tension) chez un médecin spécialiste et vous dites que  AWA GUEYE n'est pas concerné par le montant des frais de consultation d'un médecin spécialiste (3.15=9999).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.5019047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Pièce de Petit de Caramel, bonbons (tangal), confiseries, etc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 kg),  des quantités vendus (0 kg) et des quantités en stock (50 kg) depasse la quantité totale (1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DIOUF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ABLAYE DIOUF n'a pas fait des études dans une école formelle est MANQUE DE PLACE À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(68550 Fcfa) de AÏSSATOU NDOUR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AMADOU DIOUF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AMADOU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DIOUF ), prière de renseignés toutes les questions liées à ( AMADOU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AÏSSATOU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MBAYE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MBAYE DIOUF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MBAYE DIOUF.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DIOUF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DIOUF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MBAYE DIOUF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(3000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(400000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(6000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(6000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(7000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TAXIMAN JAKARTA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TAXIMAN JAKARTA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TAXIMAN JAKARTA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Construction de bâtiments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Construction de bâtiments n'a pas effectué des dépenses ou faire des reventes des marchandises ou des produits ou rendre de service.Cette entreprise Construction de bâtiments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Construction de bâtiments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Construction de bâtiments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Construction de bâtiments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Construction de bâtiments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Construction de bâtiments, prière de renseignés toutes les questions liées à Construction de bâtiments.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5957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JARDIN selon les mesures GPS est de 4727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JARDIN, prière de renseignés toutes les questions liées à PARCELLE JARDIN.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17455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SORGHO selon les mesures GPS est de 14274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SORGHO, prière de renseignés toutes les questions liées à PARCELLE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(8000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230 FCFA par Kilogramme qui semble faible, prière de vérifier  le montant d'achat (11500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(4500 FCFA pour .75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.75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35000 FCFA qui semble élevé, prière de verifier le montant tiré de la vente (35000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DIOUF est Etudiant/Elève de la 4.21 mais AWA DIOUF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AÏSSATOU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AÏSSATOU NDOUR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AÏSSATOU NDOUR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10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Houe asine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(185000 FCFA) de Animaux de labour est inférieur aux prix de revente (350000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[2026-07-09 13:23:21] </w:t>
      </w:r>
      <w:r>
        <w:rPr>
          <w:b/>
          <w:i w:val="0"/>
          <w:color w:val="1F6FEB"/>
          <w:sz w:val="16"/>
        </w:rPr>
        <w:t xml:space="preserve">EQ26_enq2_v2 </w:t>
      </w:r>
      <w:r>
        <w:rPr>
          <w:b w:val="0"/>
          <w:i w:val="0"/>
          <w:color w:val="64748B"/>
          <w:sz w:val="16"/>
        </w:rPr>
        <w:t xml:space="preserve">sur s03q35 : </w:t>
      </w:r>
      <w:r>
        <w:rPr>
          <w:b w:val="0"/>
          <w:i w:val="0"/>
          <w:sz w:val="17"/>
        </w:rPr>
        <w:t>"Oui il est circoncis au mois de septembre dernier "</w:t>
      </w:r>
    </w:p>
    <w:p>
      <w:pPr>
        <w:pStyle w:val="ListBullet"/>
      </w:pPr>
      <w:r>
        <w:rPr>
          <w:b w:val="0"/>
          <w:i w:val="0"/>
          <w:color w:val="64748B"/>
          <w:sz w:val="16"/>
        </w:rPr>
        <w:t xml:space="preserve">[2026-07-13 11:43:22] </w:t>
      </w:r>
      <w:r>
        <w:rPr>
          <w:b/>
          <w:i w:val="0"/>
          <w:color w:val="1F6FEB"/>
          <w:sz w:val="16"/>
        </w:rPr>
        <w:t xml:space="preserve">EQ26_enq2_v2 </w:t>
      </w:r>
      <w:r>
        <w:rPr>
          <w:b w:val="0"/>
          <w:i w:val="0"/>
          <w:color w:val="64748B"/>
          <w:sz w:val="16"/>
        </w:rPr>
        <w:t xml:space="preserve">sur s17q18i : </w:t>
      </w:r>
      <w:r>
        <w:rPr>
          <w:b w:val="0"/>
          <w:i w:val="0"/>
          <w:sz w:val="17"/>
        </w:rPr>
        <w:t>"jour ordinaire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