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92-84-65-41</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92-84-65-41</w:t>
            </w:r>
          </w:p>
        </w:tc>
        <w:tc>
          <w:tcPr>
            <w:tcW w:type="dxa" w:w="3551"/>
            <w:shd w:fill="F8FAFC"/>
          </w:tcPr>
          <w:p>
            <w:r>
              <w:rPr>
                <w:b w:val="0"/>
                <w:i w:val="0"/>
                <w:color w:val="64748B"/>
                <w:sz w:val="14"/>
              </w:rPr>
              <w:t>CHEF DE MÉNAGE</w:t>
              <w:br/>
            </w:r>
            <w:r>
              <w:rPr>
                <w:b/>
                <w:i w:val="0"/>
                <w:sz w:val="18"/>
              </w:rPr>
              <w:t>DJIBRIL CISSE</w:t>
            </w:r>
          </w:p>
        </w:tc>
      </w:tr>
      <w:tr>
        <w:tc>
          <w:tcPr>
            <w:tcW w:type="dxa" w:w="3551"/>
            <w:shd w:fill="F8FAFC"/>
          </w:tcPr>
          <w:p>
            <w:r>
              <w:rPr>
                <w:b w:val="0"/>
                <w:i w:val="0"/>
                <w:color w:val="64748B"/>
                <w:sz w:val="14"/>
              </w:rPr>
              <w:t>TÉLÉPHONE CM</w:t>
              <w:br/>
            </w:r>
            <w:r>
              <w:rPr>
                <w:b/>
                <w:i w:val="0"/>
                <w:sz w:val="18"/>
              </w:rPr>
              <w:t>77 354 17 08</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2026-07-04T10:00:09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olimata konte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 faye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cisse diffère de celui donné par djibril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salif cisse ou l'année à laquelle salif cisse a fréquenté l'école pour la dernière fois (2023) le dernier diplome de salif cisse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Beurre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de revêtement du sol du logement le/la Ciment/Béton, mais celui du ménage de DJIBRIL CISSE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tidiane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 Fcfa) de cheikh tidiane cisse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bintou cisse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olimata konte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olimata konte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djibril cisse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djibril cisse.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CISSE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jus d3 fruits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Antenne parabolique / décodeur)  dans ce ménages est élevé (10000),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Fer à repasser à charbon)  dans ce ménages est élevé (3500),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CISSE, prière de reprendre la section agriculture du ménage DJIBRIL CISSE.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fode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djibril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