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19-95-44-82</w:t>
      </w:r>
    </w:p>
    <w:p>
      <w:r>
        <w:rPr>
          <w:b w:val="0"/>
          <w:i w:val="0"/>
          <w:color w:val="64748B"/>
          <w:sz w:val="18"/>
        </w:rPr>
        <w:t>Enquêteur : EQ28_enq2_v2 (MARIE NDAO)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19-95-44-82</w:t>
            </w:r>
          </w:p>
        </w:tc>
        <w:tc>
          <w:tcPr>
            <w:tcW w:type="dxa" w:w="3551"/>
            <w:shd w:fill="F8FAFC"/>
          </w:tcPr>
          <w:p>
            <w:r>
              <w:rPr>
                <w:b w:val="0"/>
                <w:i w:val="0"/>
                <w:color w:val="64748B"/>
                <w:sz w:val="14"/>
              </w:rPr>
              <w:t>CHEF DE MÉNAGE</w:t>
              <w:br/>
            </w:r>
            <w:r>
              <w:rPr>
                <w:b/>
                <w:i w:val="0"/>
                <w:sz w:val="18"/>
              </w:rPr>
              <w:t>TALLA NDIAYE</w:t>
            </w:r>
          </w:p>
        </w:tc>
      </w:tr>
      <w:tr>
        <w:tc>
          <w:tcPr>
            <w:tcW w:type="dxa" w:w="3551"/>
            <w:shd w:fill="F8FAFC"/>
          </w:tcPr>
          <w:p>
            <w:r>
              <w:rPr>
                <w:b w:val="0"/>
                <w:i w:val="0"/>
                <w:color w:val="64748B"/>
                <w:sz w:val="14"/>
              </w:rPr>
              <w:t>TÉLÉPHONE CM</w:t>
              <w:br/>
            </w:r>
            <w:r>
              <w:rPr>
                <w:b/>
                <w:i w:val="0"/>
                <w:sz w:val="18"/>
              </w:rPr>
              <w:t>77 329 43 93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2026-05-21T14:09:27</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Aly Diagne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Ndiaye, prière de la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Fatou  Diagne n'a pas demandé de crédit auprès d'une institution financière au cours des 12 derniers mois est par peur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fruits de mer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haricot/ "niébé"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raffinée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(29500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(86500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sevice de transport est employe dans l entreprise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fruits locaux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fruits locaux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locaux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locaux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du toit le/la Dalle en ciment, mais celui du ménage de TALLA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refection de la maison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Diagne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Aly Diagne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Macaroni,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01:46:16] </w:t>
      </w:r>
      <w:r>
        <w:rPr>
          <w:b/>
          <w:i w:val="0"/>
          <w:color w:val="1F6FEB"/>
          <w:sz w:val="16"/>
        </w:rPr>
        <w:t xml:space="preserve">EQ28_sup_v2 </w:t>
      </w:r>
      <w:r>
        <w:rPr>
          <w:b w:val="0"/>
          <w:i w:val="0"/>
          <w:color w:val="64748B"/>
          <w:sz w:val="16"/>
        </w:rPr>
        <w:t xml:space="preserve">sur @@RejectedBySupervisor : </w:t>
      </w:r>
      <w:r>
        <w:rPr>
          <w:b w:val="0"/>
          <w:i w:val="0"/>
          <w:sz w:val="17"/>
        </w:rPr>
        <w:t>Magal et chaussure femne section 09</w:t>
      </w:r>
    </w:p>
    <w:p>
      <w:pPr>
        <w:pStyle w:val="ListBullet"/>
      </w:pPr>
      <w:r>
        <w:rPr>
          <w:b w:val="0"/>
          <w:i w:val="0"/>
          <w:color w:val="64748B"/>
          <w:sz w:val="16"/>
        </w:rPr>
        <w:t xml:space="preserve">[2026-06-04 04:59:22] </w:t>
      </w:r>
      <w:r>
        <w:rPr>
          <w:b/>
          <w:i w:val="0"/>
          <w:color w:val="1F6FEB"/>
          <w:sz w:val="16"/>
        </w:rPr>
        <w:t xml:space="preserve">EQ28_sup_v2 </w:t>
      </w:r>
      <w:r>
        <w:rPr>
          <w:b w:val="0"/>
          <w:i w:val="0"/>
          <w:color w:val="64748B"/>
          <w:sz w:val="16"/>
        </w:rPr>
        <w:t xml:space="preserve">sur @@RejectedBySupervisor : </w:t>
      </w:r>
      <w:r>
        <w:rPr>
          <w:b w:val="0"/>
          <w:i w:val="0"/>
          <w:sz w:val="17"/>
        </w:rPr>
        <w:t>Merci de verifier ces informations Voir whatsapp</w:t>
      </w:r>
    </w:p>
    <w:p>
      <w:pPr>
        <w:pStyle w:val="ListBullet"/>
      </w:pPr>
      <w:r>
        <w:rPr>
          <w:b w:val="0"/>
          <w:i w:val="0"/>
          <w:color w:val="64748B"/>
          <w:sz w:val="16"/>
        </w:rPr>
        <w:t xml:space="preserve">[2026-06-04 13:53:56]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