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65-88-35-46</w:t>
      </w:r>
    </w:p>
    <w:p>
      <w:r>
        <w:rPr>
          <w:b w:val="0"/>
          <w:i w:val="0"/>
          <w:color w:val="64748B"/>
          <w:sz w:val="18"/>
        </w:rPr>
        <w:t>Enquêteur : EQ28_enq1_v2 (SERIGNE MODOU BOUSSO GUEYE)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63202010012</w:t>
            </w:r>
          </w:p>
        </w:tc>
        <w:tc>
          <w:tcPr>
            <w:tcW w:type="dxa" w:w="3551"/>
            <w:shd w:fill="F8FAFC"/>
          </w:tcPr>
          <w:p>
            <w:r>
              <w:rPr>
                <w:b w:val="0"/>
                <w:i w:val="0"/>
                <w:color w:val="64748B"/>
                <w:sz w:val="14"/>
              </w:rPr>
              <w:t>MÉNAGE</w:t>
              <w:br/>
            </w:r>
            <w:r>
              <w:rPr>
                <w:b/>
                <w:i w:val="0"/>
                <w:color w:val="1F6FEB"/>
                <w:sz w:val="18"/>
              </w:rPr>
              <w:t>65-88-35-46</w:t>
            </w:r>
          </w:p>
        </w:tc>
        <w:tc>
          <w:tcPr>
            <w:tcW w:type="dxa" w:w="3551"/>
            <w:shd w:fill="F8FAFC"/>
          </w:tcPr>
          <w:p>
            <w:r>
              <w:rPr>
                <w:b w:val="0"/>
                <w:i w:val="0"/>
                <w:color w:val="64748B"/>
                <w:sz w:val="14"/>
              </w:rPr>
              <w:t>CHEF DE MÉNAGE</w:t>
              <w:br/>
            </w:r>
            <w:r>
              <w:rPr>
                <w:b/>
                <w:i w:val="0"/>
                <w:sz w:val="18"/>
              </w:rPr>
              <w:t>LAITY NDAO</w:t>
            </w:r>
          </w:p>
        </w:tc>
      </w:tr>
      <w:tr>
        <w:tc>
          <w:tcPr>
            <w:tcW w:type="dxa" w:w="3551"/>
            <w:shd w:fill="F8FAFC"/>
          </w:tcPr>
          <w:p>
            <w:r>
              <w:rPr>
                <w:b w:val="0"/>
                <w:i w:val="0"/>
                <w:color w:val="64748B"/>
                <w:sz w:val="14"/>
              </w:rPr>
              <w:t>TÉLÉPHONE CM</w:t>
              <w:br/>
            </w:r>
            <w:r>
              <w:rPr>
                <w:b/>
                <w:i w:val="0"/>
                <w:sz w:val="18"/>
              </w:rPr>
              <w:t>77 234 34 53</w:t>
            </w:r>
          </w:p>
        </w:tc>
        <w:tc>
          <w:tcPr>
            <w:tcW w:type="dxa" w:w="3551"/>
            <w:shd w:fill="F8FAFC"/>
          </w:tcPr>
          <w:p>
            <w:r>
              <w:rPr>
                <w:b w:val="0"/>
                <w:i w:val="0"/>
                <w:color w:val="64748B"/>
                <w:sz w:val="14"/>
              </w:rPr>
              <w:t>LOCALISATION</w:t>
              <w:br/>
            </w:r>
            <w:r>
              <w:rPr>
                <w:b/>
                <w:i w:val="0"/>
                <w:sz w:val="18"/>
              </w:rPr>
              <w:t>Gagnick Khodjil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2026-07-11T14:43:10</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MAME MAGUETTE THIAW qui fréquente 2ème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MAME MAGUETTE THIAW ou l'année à laquelle MAME MAGUETTE THIAW a fréquenté l'école pour la dernière fois (.) le dernier diplome de MAME MAGUETTE THIAW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AWA NDAO s'est consulté la première fois pour cette maladie (Problème cardiaque) chez un médecin spécialiste et vous dites que  AWA NDAO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KAOLACK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(452 kg), des quantités offertes (48 kg),  des quantités vendus (0 kg) et des quantités en stock (0 kg) depasse la quantité totale (2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Fourchette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NDAO utilise pour se protéger des piqûres de moustiques en dehors de la moustiquaire est climatisation,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DIOUMA THIAW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Marie Mbodji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DIOUMA THIAW, les agriculteurs dont leurs cultures est principalement destiné à la consommation du ménage sont des (Agriculteurs, subsistances) et ceux qui le font avec l'élevage sont des (Agriculteurs et eleveurs, subsistances)Nombre de mois exercé  (3 mois) par DIOUMA THIAW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DIOUMA THIAW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LAITY NDAO, les agriculteurs dont leurs cultures est principalement destiné à la consommation du ménage sont des (Agriculteurs, subsistances) et ceux qui le font avec l'élevage sont des (Agriculteurs et eleveurs, subsistances)Nombre de mois exercé  (3 mois) par LAITY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MALICK NDIAYE, les agriculteurs dont leurs cultures est principalement destiné à la consommation du ménage sont des (Agriculteurs, subsistances) et ceux qui le font avec l'élevage sont des (Agriculteurs et eleveurs, subsistances)Nombre de mois exercé  (3 mois) par MALICK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MAME MAGUETTE THIAW, les agriculteurs dont leurs cultures est principalement destiné à la consommation du ménage sont des (Agriculteurs, subsistances) et ceux qui le font avec l'élevage sont des (Agriculteurs et eleveurs, subsistances)Nombre de mois exercé  (3 mois) par MAME MAGUETTE THIAW dans l'emploi au cours des 12 derniers mois semble faible, veuillez corriger s'il vous plait ou comfirmer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LAITY NDAO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LAITY NDAO (25000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LAITY NDAO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19.28572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1 parcelle de mil est reus de l exploitant compte tenu du mode d exploitation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1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(3750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(452 kg), des quantités offertes (48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MAME MAGUETTE THIAW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MALICK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LAITY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LAITY NDAO a comme taille 6 personnes dont ils vivent à KAOLACK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(135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champs de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de mil)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Charrettes est inférieur aux prix de revente (45000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 FCFA) de Animaux de labour est inférieur aux prix de revente (50000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[2026-07-11 15:56:54] </w:t>
      </w:r>
      <w:r>
        <w:rPr>
          <w:b/>
          <w:i w:val="0"/>
          <w:color w:val="1F6FEB"/>
          <w:sz w:val="16"/>
        </w:rPr>
        <w:t xml:space="preserve">EQ28_enq1_v2 </w:t>
      </w:r>
      <w:r>
        <w:rPr>
          <w:b w:val="0"/>
          <w:i w:val="0"/>
          <w:color w:val="64748B"/>
          <w:sz w:val="16"/>
        </w:rPr>
        <w:t xml:space="preserve">sur s04q49 : </w:t>
      </w:r>
      <w:r>
        <w:rPr>
          <w:b w:val="0"/>
          <w:i w:val="0"/>
          <w:sz w:val="17"/>
        </w:rPr>
        <w:t>pas de recolte vendue l annee 2025_2026</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