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90-15-95-05</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90-15-95-05</w:t>
            </w:r>
          </w:p>
        </w:tc>
        <w:tc>
          <w:tcPr>
            <w:tcW w:type="dxa" w:w="3551"/>
            <w:shd w:fill="F8FAFC"/>
          </w:tcPr>
          <w:p>
            <w:r>
              <w:rPr>
                <w:b w:val="0"/>
                <w:i w:val="0"/>
                <w:color w:val="64748B"/>
                <w:sz w:val="14"/>
              </w:rPr>
              <w:t>CHEF DE MÉNAGE</w:t>
              <w:br/>
            </w:r>
            <w:r>
              <w:rPr>
                <w:b/>
                <w:i w:val="0"/>
                <w:sz w:val="18"/>
              </w:rPr>
              <w:t>MAMADOU POUYE</w:t>
            </w:r>
          </w:p>
        </w:tc>
      </w:tr>
      <w:tr>
        <w:tc>
          <w:tcPr>
            <w:tcW w:type="dxa" w:w="3551"/>
            <w:shd w:fill="F8FAFC"/>
          </w:tcPr>
          <w:p>
            <w:r>
              <w:rPr>
                <w:b w:val="0"/>
                <w:i w:val="0"/>
                <w:color w:val="64748B"/>
                <w:sz w:val="14"/>
              </w:rPr>
              <w:t>TÉLÉPHONE CM</w:t>
              <w:br/>
            </w:r>
            <w:r>
              <w:rPr>
                <w:b/>
                <w:i w:val="0"/>
                <w:sz w:val="18"/>
              </w:rPr>
              <w:t>76 520 33 72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2026-07-06T10:04:41</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ABIB POUYE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DIEYNABA POUYE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MERE diffère de celui donné par AMY SENE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MARONE diffère de celui donné par KHADY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POUYE ou l'année à laquelle MAIMOUNA POUYE a fréquenté l'école pour la dernière fois (.) le dernier diplome de MAIMOUNA POUYE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POUYE ou l'année à laquelle KHADY POUYE a fréquenté l'école pour la dernière fois (.) le dernier diplome de KHADY POUYE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.5769231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(180000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POUYE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POUYE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OUMY POUYE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OUMY POUYE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KINE POUYE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TAPHA POUYE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TAPHA POUYE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SEYNABOU POUYE qui fréquente 4ème année de Primaire  est de 0 FCFA, SEYNABOU POUYE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AMY SENE MERE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MARONE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MARONE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SENE MERE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ABIB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IBRAHIMA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POUYE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(150000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 ELLE DE MIL PDLA MAISON selon les mesures GPS est de 5223.08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pour la main-d'oeuvre non-familiale sur la parcelle PARCELLE D ARACHIDE PRES DE LA MAISON2 au cours de la campagne pour la période de préparation du sol (labour) et des semis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 ARACHIDE PRES DE LA MAISON2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PRES DE LA MAISON2 selon les mesures GPS est de 14075.16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13785.88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26445.31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3 selon les mesures GPS est de 31017.82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PDLA M selon les mesures GPS est de 20692.52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MBINE MBAGNICK selon les mesures GPS est de 13784.27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 ELLE DE MIL PDLA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PDLA 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KHOUR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MBINE MBAGNICK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PRES DE LA MAISON2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(300 kg),  des quantités vendus (1000 kg) et des quantités en stock (20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(300 kg),  des quantités vendus (1000 kg) et des quantités en stock (20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POUYE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ABIB POUYE fréquente 2ème année de Primaire mais ne sait pas écrire, prière de vérifier auprès de ABIB POUYE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POUYE fréquente 2ème année de Primaire mais ne sait pas écrire, prière de vérifier auprès de IBRAHIMA POUYE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POUYE1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(5000000 FCFA) de MAMADOU POUYE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POUYE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Lit est inférieur aux prix de revente (250000)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(CHAMPD DE MIL PRES DE LA MAISON1)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KHOUR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KHOUR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PRES DE LA MAISON2)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DE MI PRES DE LA MAISON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PRES DE LA MAISON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(330) des aliments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(330)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(66000 FCFA) de Arara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13:19:50] </w:t>
      </w:r>
      <w:r>
        <w:rPr>
          <w:b/>
          <w:i w:val="0"/>
          <w:color w:val="1F6FEB"/>
          <w:sz w:val="16"/>
        </w:rPr>
        <w:t xml:space="preserve">EQ28_enq3_v2 </w:t>
      </w:r>
      <w:r>
        <w:rPr>
          <w:b w:val="0"/>
          <w:i w:val="0"/>
          <w:color w:val="64748B"/>
          <w:sz w:val="16"/>
        </w:rPr>
        <w:t xml:space="preserve">sur @@Completed : </w:t>
      </w:r>
      <w:r>
        <w:rPr>
          <w:b w:val="0"/>
          <w:i w:val="0"/>
          <w:sz w:val="17"/>
        </w:rPr>
        <w:t>je confirme les informations</w:t>
      </w:r>
    </w:p>
    <w:p>
      <w:pPr>
        <w:pStyle w:val="ListBullet"/>
      </w:pPr>
      <w:r>
        <w:rPr>
          <w:b w:val="0"/>
          <w:i w:val="0"/>
          <w:color w:val="64748B"/>
          <w:sz w:val="16"/>
        </w:rPr>
        <w:t xml:space="preserve">[2026-07-10 17:31:04]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