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72-20-26-00</w:t>
      </w:r>
    </w:p>
    <w:p>
      <w:r>
        <w:rPr>
          <w:b w:val="0"/>
          <w:i w:val="0"/>
          <w:color w:val="64748B"/>
          <w:sz w:val="18"/>
        </w:rPr>
        <w:t>Enquêteur : EQ28_enq1_v2 (SERIGNE MODOU BOUSSO GUEYE)  ·  Équipe : EQ28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63202030001</w:t>
            </w:r>
          </w:p>
        </w:tc>
        <w:tc>
          <w:tcPr>
            <w:tcW w:type="dxa" w:w="3551"/>
            <w:shd w:fill="F8FAFC"/>
          </w:tcPr>
          <w:p>
            <w:r>
              <w:rPr>
                <w:b w:val="0"/>
                <w:i w:val="0"/>
                <w:color w:val="64748B"/>
                <w:sz w:val="14"/>
              </w:rPr>
              <w:t>MÉNAGE</w:t>
              <w:br/>
            </w:r>
            <w:r>
              <w:rPr>
                <w:b/>
                <w:i w:val="0"/>
                <w:color w:val="1F6FEB"/>
                <w:sz w:val="18"/>
              </w:rPr>
              <w:t>72-20-26-00</w:t>
            </w:r>
          </w:p>
        </w:tc>
        <w:tc>
          <w:tcPr>
            <w:tcW w:type="dxa" w:w="3551"/>
            <w:shd w:fill="F8FAFC"/>
          </w:tcPr>
          <w:p>
            <w:r>
              <w:rPr>
                <w:b w:val="0"/>
                <w:i w:val="0"/>
                <w:color w:val="64748B"/>
                <w:sz w:val="14"/>
              </w:rPr>
              <w:t>CHEF DE MÉNAGE</w:t>
              <w:br/>
            </w:r>
            <w:r>
              <w:rPr>
                <w:b/>
                <w:i w:val="0"/>
                <w:sz w:val="18"/>
              </w:rPr>
              <w:t>ADAMA DIOUF</w:t>
            </w:r>
          </w:p>
        </w:tc>
      </w:tr>
      <w:tr>
        <w:tc>
          <w:tcPr>
            <w:tcW w:type="dxa" w:w="3551"/>
            <w:shd w:fill="F8FAFC"/>
          </w:tcPr>
          <w:p>
            <w:r>
              <w:rPr>
                <w:b w:val="0"/>
                <w:i w:val="0"/>
                <w:color w:val="64748B"/>
                <w:sz w:val="14"/>
              </w:rPr>
              <w:t>TÉLÉPHONE CM</w:t>
              <w:br/>
            </w:r>
            <w:r>
              <w:rPr>
                <w:b/>
                <w:i w:val="0"/>
                <w:sz w:val="18"/>
              </w:rPr>
              <w:t>77 618 24 59</w:t>
            </w:r>
          </w:p>
        </w:tc>
        <w:tc>
          <w:tcPr>
            <w:tcW w:type="dxa" w:w="3551"/>
            <w:shd w:fill="F8FAFC"/>
          </w:tcPr>
          <w:p>
            <w:r>
              <w:rPr>
                <w:b w:val="0"/>
                <w:i w:val="0"/>
                <w:color w:val="64748B"/>
                <w:sz w:val="14"/>
              </w:rPr>
              <w:t>LOCALISATION</w:t>
              <w:br/>
            </w:r>
            <w:r>
              <w:rPr>
                <w:b/>
                <w:i w:val="0"/>
                <w:sz w:val="18"/>
              </w:rPr>
              <w:t>Sanghai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EQ28_enq1_v2  (SERIGNE MODOU BOUSSO GUEYE)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2026-07-03T15:04:36</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Amy DIOUF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MADAME AWA DIOUF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 DIOUF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NDOFF DIOUF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GNILANE DIOP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DIOUF diffère de celui donné par ADAMA DIOUF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.5714286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KAOLACK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KAOLACK Rural ont généralement comme principal matériau du toit le/la Tôles, mais celui du ménage de ADAMA DIOUF (Tuile)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(275 kg), des quantités offertes (0 kg),  des quantités vendus (1 kg) et des quantités en stock (0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MADAME AWA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NDOFF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GNILANE DIOP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DIOUF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GNILANE DIOP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GNILANE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ADAMA DIOUF, les agriculteurs dont leurs cultures est principalement destiné à la consommation du ménage sont des (Agriculteurs, subsistances) et ceux qui le font avec l'élevage sont des (Agriculteurs et eleveurs, subsistances)Nombre de mois exercé  (3 mois) par ADAMA DIOUF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Amy DIOUF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MARIE DIOUF (2500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NDOFF DIOUF (2000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moderne en miche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Café en poudre soluble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Niébé/Haricots secs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Arachides pilées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DIOUF (2000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DIOUF (30000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DIOUF (5000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Pièces détachées de moyens de transport individuel: pneu, batterie, bougie, carburateur, etc est vulganisateur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DIOUF (30000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revêtement du sol du logement le/la Ciment/Béton, mais celui du ménage de ADAMA DIOUF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 parcelle d arachide selon les mesures GPS est de 395.08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(20) non membre du ménage de ADAMA DIOUF ayant travaillé dans la parcelle parcelle de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mil au cours de la campagne pour la période des récoltes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ADAMA DIOUF pour la main-d'oeuvre non-familiale sur la parcelle parcelle de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12.12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(20) non membre du ménage de ADAMA DIOUF ayant travaillé dans la parcelle 1 parcelle de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1 parcelle de mil au cours de la campagne pour la période des récoltes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ADAMA DIOUF pour la main-d'oeuvre non-familiale sur la parcelle 1 parcelle de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 parcelle de mil selon les mesures GPS est de 216.1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Engrais inorganiques - NPK/Formule unique est de 12500 FCFA par Kilogramme qui semble élevé, prière de vérifier  le montant d'achat (25000 FCFA pour 2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12500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(25000 FCFA pour 2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20000 FCFA qui semble élevé, prière de verifier le montant tiré de la vente (20000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(275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ADAMA DIOUF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Téléphone portable est inférieur aux prix de revente (50000)  avec l'âge du bien atteignant 1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parcelle d 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de mil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de mil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parcelle de mil)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(150000 FCFA) de Animaux de labour est inférieur aux prix de revente (200000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(75000 FCFA) de Charrettes est inférieur aux prix de revente (100000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[2026-07-09 18:53:32] </w:t>
      </w:r>
      <w:r>
        <w:rPr>
          <w:b/>
          <w:i w:val="0"/>
          <w:color w:val="1F6FEB"/>
          <w:sz w:val="16"/>
        </w:rPr>
        <w:t xml:space="preserve">EQ28_enq1_v2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