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40-49-87-33</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40-49-87-33</w:t>
            </w:r>
          </w:p>
        </w:tc>
        <w:tc>
          <w:tcPr>
            <w:tcW w:type="dxa" w:w="3551"/>
            <w:shd w:fill="F8FAFC"/>
          </w:tcPr>
          <w:p>
            <w:r>
              <w:rPr>
                <w:b w:val="0"/>
                <w:i w:val="0"/>
                <w:color w:val="64748B"/>
                <w:sz w:val="14"/>
              </w:rPr>
              <w:t>CHEF DE MÉNAGE</w:t>
              <w:br/>
            </w:r>
            <w:r>
              <w:rPr>
                <w:b/>
                <w:i w:val="0"/>
                <w:sz w:val="18"/>
              </w:rPr>
              <w:t>SOUDOU NGOM</w:t>
            </w:r>
          </w:p>
        </w:tc>
      </w:tr>
      <w:tr>
        <w:tc>
          <w:tcPr>
            <w:tcW w:type="dxa" w:w="3551"/>
            <w:shd w:fill="F8FAFC"/>
          </w:tcPr>
          <w:p>
            <w:r>
              <w:rPr>
                <w:b w:val="0"/>
                <w:i w:val="0"/>
                <w:color w:val="64748B"/>
                <w:sz w:val="14"/>
              </w:rPr>
              <w:t>TÉLÉPHONE CM</w:t>
              <w:br/>
            </w:r>
            <w:r>
              <w:rPr>
                <w:b/>
                <w:i w:val="0"/>
                <w:sz w:val="18"/>
              </w:rPr>
              <w:t>76 524 73 94</w:t>
            </w:r>
          </w:p>
        </w:tc>
        <w:tc>
          <w:tcPr>
            <w:tcW w:type="dxa" w:w="3551"/>
            <w:shd w:fill="F8FAFC"/>
          </w:tcPr>
          <w:p>
            <w:r>
              <w:rPr>
                <w:b w:val="0"/>
                <w:i w:val="0"/>
                <w:color w:val="64748B"/>
                <w:sz w:val="14"/>
              </w:rPr>
              <w:t>LOCALISATION</w:t>
              <w:br/>
            </w:r>
            <w:r>
              <w:rPr>
                <w:b/>
                <w:i w:val="0"/>
                <w:sz w:val="18"/>
              </w:rPr>
              <w:t>teourou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2026-06-27T11:11:58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BADA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NDELLA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SOUDOU NDELLA NGOM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EL HADJI  NGOM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POUYE diffère de celui donné par DIOUMA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SEYE DIOUF diffère de celui donné par SEYE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SOUDOU NGOM diffère de celui donné par SOUDOU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EL HADJI  NGOM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NDELLA MBAYE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SOUDOU NGOM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DJIRE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NDIAYE est venu vivre dans cette localité est traitement aveugle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BADA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EL HADJI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ISMAILA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MAMADOU NDELLA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MAME CHEIKH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SOUDOU NDELLA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SOUDOU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DIOUMA POUYE n'as pas consulté est manque d’ argent,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NGOM n'as pas consulté est automedication,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SEYE DIOUF n'as pas consulté est manque de moyens,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POUYE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DJIRE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 HADJI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EL HADJI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NDELLA MBAYE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POUYE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SOUDOU NGOM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SOUDOU NGOM (2500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autre menage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DE TRANSFORMATION D HUILE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DE TRANSFORMATION D HUILE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SOUDOU NGOM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mais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mais selon les mesures GPS est de 418.26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darachide et niebe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SOUDOU NGOM pour la main-d'oeuvre non-familiale sur la parcelle Parcelle darachide darachide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darachide et niebe selon les mesures GPS est de 9409.91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SOUDOU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436.3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darachide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NGOM fréquente 2ème année de Primaire mais ne sait pas écrire, prière de vérifier auprès de EL HADJI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YACINE NDIAYE fréquente 3ème année de Primaire mais ne sait pas écrire, prière de vérifier auprès de YACINE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SEYE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DJIRE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EL HADJI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SOUDOU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SEYE DIOUF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SOUDOU NGOM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DJIRE NGOM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SOUDOU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[2026-07-05 12:27:17]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