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Nouveau 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Momath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Badou sarr2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Matar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Momath Sarr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MOMATH SARR avec une taille de 20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MOMATH SARR (160500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(6000 Fcfa) au cours de 12 derniers mois de Achat de montres, réveils,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la fermé et creuser un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45000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maïs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le ménage a eu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 3 mil est le ménage a un événement le jour où on devrait mesurer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3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(8)</w:t>
      </w:r>
    </w:p>
    <w:p>
      <w:pPr>
        <w:pStyle w:val="ListBullet"/>
      </w:pPr>
      <w:r>
        <w:rPr>
          <w:b w:val="0"/>
          <w:i w:val="0"/>
          <w:color w:val="64748B"/>
          <w:sz w:val="16"/>
        </w:rPr>
        <w:t xml:space="preserve">[2026-06-09 14:27:34] </w:t>
      </w:r>
      <w:r>
        <w:rPr>
          <w:b/>
          <w:i w:val="0"/>
          <w:color w:val="1F6FEB"/>
          <w:sz w:val="16"/>
        </w:rPr>
        <w:t xml:space="preserve">EQ29_enq4_v2 </w:t>
      </w:r>
      <w:r>
        <w:rPr>
          <w:b w:val="0"/>
          <w:i w:val="0"/>
          <w:color w:val="64748B"/>
          <w:sz w:val="16"/>
        </w:rPr>
        <w:t xml:space="preserve">sur s16Aq48 : </w:t>
      </w:r>
      <w:r>
        <w:rPr>
          <w:b w:val="0"/>
          <w:i w:val="0"/>
          <w:sz w:val="17"/>
        </w:rPr>
        <w:t>Le ménage a un evenement le jour oú on devrait mesurer les champs</w:t>
      </w:r>
    </w:p>
    <w:p>
      <w:pPr>
        <w:pStyle w:val="ListBullet"/>
      </w:pPr>
      <w:r>
        <w:rPr>
          <w:b w:val="0"/>
          <w:i w:val="0"/>
          <w:color w:val="64748B"/>
          <w:sz w:val="16"/>
        </w:rPr>
        <w:t xml:space="preserve">[2026-06-21 11:09:57] </w:t>
      </w:r>
      <w:r>
        <w:rPr>
          <w:b/>
          <w:i w:val="0"/>
          <w:color w:val="1F6FEB"/>
          <w:sz w:val="16"/>
        </w:rPr>
        <w:t xml:space="preserve">EQ29_sup_v2 </w:t>
      </w:r>
      <w:r>
        <w:rPr>
          <w:b w:val="0"/>
          <w:i w:val="0"/>
          <w:color w:val="64748B"/>
          <w:sz w:val="16"/>
        </w:rPr>
        <w:t xml:space="preserve">sur s01q19 : </w:t>
      </w:r>
      <w:r>
        <w:rPr>
          <w:b w:val="0"/>
          <w:i w:val="0"/>
          <w:sz w:val="17"/>
        </w:rPr>
        <w:t>Ici il s’agit de la commune ” GAINTE KAYE”</w:t>
      </w:r>
    </w:p>
    <w:p>
      <w:pPr>
        <w:pStyle w:val="ListBullet"/>
      </w:pPr>
      <w:r>
        <w:rPr>
          <w:b w:val="0"/>
          <w:i w:val="0"/>
          <w:color w:val="64748B"/>
          <w:sz w:val="16"/>
        </w:rPr>
        <w:t xml:space="preserve">[2026-06-21 11:18:18]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[2026-06-21 12:22:50] </w:t>
      </w:r>
      <w:r>
        <w:rPr>
          <w:b/>
          <w:i w:val="0"/>
          <w:color w:val="1F6FEB"/>
          <w:sz w:val="16"/>
        </w:rPr>
        <w:t xml:space="preserve">EQ29_sup_v2 </w:t>
      </w:r>
      <w:r>
        <w:rPr>
          <w:b w:val="0"/>
          <w:i w:val="0"/>
          <w:color w:val="64748B"/>
          <w:sz w:val="16"/>
        </w:rPr>
        <w:t xml:space="preserve">sur s04q58 : </w:t>
      </w:r>
      <w:r>
        <w:rPr>
          <w:b w:val="0"/>
          <w:i w:val="0"/>
          <w:sz w:val="17"/>
        </w:rPr>
        <w:t>Elle possede une entreprise de vente de savon!!</w:t>
      </w:r>
    </w:p>
    <w:p>
      <w:pPr>
        <w:pStyle w:val="ListBullet"/>
      </w:pPr>
      <w:r>
        <w:rPr>
          <w:b w:val="0"/>
          <w:i w:val="0"/>
          <w:color w:val="64748B"/>
          <w:sz w:val="16"/>
        </w:rPr>
        <w:t xml:space="preserve">[2026-06-21 12:24:53] </w:t>
      </w:r>
      <w:r>
        <w:rPr>
          <w:b/>
          <w:i w:val="0"/>
          <w:color w:val="1F6FEB"/>
          <w:sz w:val="16"/>
        </w:rPr>
        <w:t xml:space="preserve">EQ29_sup_v2 </w:t>
      </w:r>
      <w:r>
        <w:rPr>
          <w:b w:val="0"/>
          <w:i w:val="0"/>
          <w:color w:val="64748B"/>
          <w:sz w:val="16"/>
        </w:rPr>
        <w:t xml:space="preserve">sur s10q48 : </w:t>
      </w:r>
      <w:r>
        <w:rPr>
          <w:b w:val="0"/>
          <w:i w:val="0"/>
          <w:sz w:val="17"/>
        </w:rPr>
        <w:t>Est ce qu’elle transforme les savons ou bien elle achete à l’etat et revend à l’etat?</w:t>
      </w:r>
    </w:p>
    <w:p>
      <w:pPr>
        <w:pStyle w:val="ListBullet"/>
      </w:pPr>
      <w:r>
        <w:rPr>
          <w:b w:val="0"/>
          <w:i w:val="0"/>
          <w:color w:val="64748B"/>
          <w:sz w:val="16"/>
        </w:rPr>
        <w:t xml:space="preserve">[2026-06-21 12:54:48] </w:t>
      </w:r>
      <w:r>
        <w:rPr>
          <w:b/>
          <w:i w:val="0"/>
          <w:color w:val="1F6FEB"/>
          <w:sz w:val="16"/>
        </w:rPr>
        <w:t xml:space="preserve">EQ29_sup_v2 </w:t>
      </w:r>
      <w:r>
        <w:rPr>
          <w:b w:val="0"/>
          <w:i w:val="0"/>
          <w:color w:val="64748B"/>
          <w:sz w:val="16"/>
        </w:rPr>
        <w:t xml:space="preserve">sur s16dq05c : </w:t>
      </w:r>
      <w:r>
        <w:rPr>
          <w:b w:val="0"/>
          <w:i w:val="0"/>
          <w:sz w:val="17"/>
        </w:rPr>
        <w:t>Attention l’unité sac100kg n’est pas forcément équivalent à 100kg</w:t>
      </w:r>
    </w:p>
    <w:p>
      <w:pPr>
        <w:pStyle w:val="ListBullet"/>
      </w:pPr>
      <w:r>
        <w:rPr>
          <w:b w:val="0"/>
          <w:i w:val="0"/>
          <w:color w:val="64748B"/>
          <w:sz w:val="16"/>
        </w:rPr>
        <w:t xml:space="preserve">[2026-06-21 13:01:42]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13:06:26] </w:t>
      </w:r>
      <w:r>
        <w:rPr>
          <w:b/>
          <w:i w:val="0"/>
          <w:color w:val="1F6FEB"/>
          <w:sz w:val="16"/>
        </w:rPr>
        <w:t xml:space="preserve">EQ29_sup_v2 </w:t>
      </w:r>
      <w:r>
        <w:rPr>
          <w:b w:val="0"/>
          <w:i w:val="0"/>
          <w:color w:val="64748B"/>
          <w:sz w:val="16"/>
        </w:rPr>
        <w:t xml:space="preserve">sur @@RejectedBySupervisor : </w:t>
      </w:r>
      <w:r>
        <w:rPr>
          <w:b w:val="0"/>
          <w:i w:val="0"/>
          <w:sz w:val="17"/>
        </w:rPr>
        <w:t>Pour la section 9E : les vetement et autres il ne faut pas incluire les vetement et les habits des evenement qu’on a deja pris à 9 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