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06-20-39-55</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06-20-39-55</w:t>
            </w:r>
          </w:p>
        </w:tc>
        <w:tc>
          <w:tcPr>
            <w:tcW w:type="dxa" w:w="3551"/>
            <w:shd w:fill="F8FAFC"/>
          </w:tcPr>
          <w:p>
            <w:r>
              <w:rPr>
                <w:b w:val="0"/>
                <w:i w:val="0"/>
                <w:color w:val="64748B"/>
                <w:sz w:val="14"/>
              </w:rPr>
              <w:t>CHEF DE MÉNAGE</w:t>
              <w:br/>
            </w:r>
            <w:r>
              <w:rPr>
                <w:b/>
                <w:i w:val="0"/>
                <w:sz w:val="18"/>
              </w:rPr>
              <w:t>NDACK GUEYE</w:t>
            </w:r>
          </w:p>
        </w:tc>
      </w:tr>
      <w:tr>
        <w:tc>
          <w:tcPr>
            <w:tcW w:type="dxa" w:w="3551"/>
            <w:shd w:fill="F8FAFC"/>
          </w:tcPr>
          <w:p>
            <w:r>
              <w:rPr>
                <w:b w:val="0"/>
                <w:i w:val="0"/>
                <w:color w:val="64748B"/>
                <w:sz w:val="14"/>
              </w:rPr>
              <w:t>TÉLÉPHONE CM</w:t>
              <w:br/>
            </w:r>
            <w:r>
              <w:rPr>
                <w:b/>
                <w:i w:val="0"/>
                <w:sz w:val="18"/>
              </w:rPr>
              <w:t>70 760 95 03</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2026-06-13T12:15:58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NDACK GUEYE diffère de celui donné par NDACK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NIANG diffère de celui donné par SALLA NIANG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KANE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NDACK GUEYE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NDACK GUEYE n'as pas consulté est les racines tradionnelles,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SALLA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cherché du travail au cours des 30 derniers jours est apprenant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SALLA NIANG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SALLA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NDACK GUEYE n'a pas demandé de crédit auprès d'une institution financière au cours des 12 derniers mois est Craint d’avoir des problemes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NIANG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Daraa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(20000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NDACK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mais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mais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DIMBA KANE 1 est Etudiant/Elève de la 4.21 mais DIMBA KANE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DIMBA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DIMBA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SALLA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DIMBA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SALLA NIANG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(95000 Fcfa) de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[2026-06-30 16:32:02] </w:t>
      </w:r>
      <w:r>
        <w:rPr>
          <w:b/>
          <w:i w:val="0"/>
          <w:color w:val="1F6FEB"/>
          <w:sz w:val="16"/>
        </w:rPr>
        <w:t xml:space="preserve">EQ29_enq4_v2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[2026-06-30 16:33:03] </w:t>
      </w:r>
      <w:r>
        <w:rPr>
          <w:b/>
          <w:i w:val="0"/>
          <w:color w:val="1F6FEB"/>
          <w:sz w:val="16"/>
        </w:rPr>
        <w:t xml:space="preserve">EQ29_enq4_v2 </w:t>
      </w:r>
      <w:r>
        <w:rPr>
          <w:b w:val="0"/>
          <w:i w:val="0"/>
          <w:color w:val="64748B"/>
          <w:sz w:val="16"/>
        </w:rPr>
        <w:t xml:space="preserve">sur s16Aq09a : </w:t>
      </w:r>
      <w:r>
        <w:rPr>
          <w:b w:val="0"/>
          <w:i w:val="0"/>
          <w:sz w:val="17"/>
        </w:rPr>
        <w:t>ne sait pas la superficie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