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60-37-69-11</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60-37-69-11</w:t>
            </w:r>
          </w:p>
        </w:tc>
        <w:tc>
          <w:tcPr>
            <w:tcW w:type="dxa" w:w="3551"/>
            <w:shd w:fill="F8FAFC"/>
          </w:tcPr>
          <w:p>
            <w:r>
              <w:rPr>
                <w:b w:val="0"/>
                <w:i w:val="0"/>
                <w:color w:val="64748B"/>
                <w:sz w:val="14"/>
              </w:rPr>
              <w:t>CHEF DE MÉNAGE</w:t>
              <w:br/>
            </w:r>
            <w:r>
              <w:rPr>
                <w:b/>
                <w:i w:val="0"/>
                <w:sz w:val="18"/>
              </w:rPr>
              <w:t>YOUSOUPHA HANN</w:t>
            </w:r>
          </w:p>
        </w:tc>
      </w:tr>
      <w:tr>
        <w:tc>
          <w:tcPr>
            <w:tcW w:type="dxa" w:w="3551"/>
            <w:shd w:fill="F8FAFC"/>
          </w:tcPr>
          <w:p>
            <w:r>
              <w:rPr>
                <w:b w:val="0"/>
                <w:i w:val="0"/>
                <w:color w:val="64748B"/>
                <w:sz w:val="14"/>
              </w:rPr>
              <w:t>TÉLÉPHONE CM</w:t>
              <w:br/>
            </w:r>
            <w:r>
              <w:rPr>
                <w:b/>
                <w:i w:val="0"/>
                <w:sz w:val="18"/>
              </w:rPr>
              <w:t>77 544 69 37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2026-06-13T12:06:39</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hann diffère de celui donné par BASSIROU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BASSIROU hann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hann diffère de celui donné par Fatou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 loum diffère de celui donné par amina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bamby hann diffère de celui donné par bamby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binta hann diffère de celui donné par momath binta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rama hann diffère de celui donné par ndéye rama hann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yousoupha hann diffère de celui donné par yousoupha hann lui-même qui affirme ne pas avoir frequenté l'école formelle.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yousoupha hann2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yousoupha hann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yousoupha hann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yousoupha hann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yousoupha hann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yousoupha hann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bamby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binta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rama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yousoupha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hann n'a pas été à l'école entre 2024/2025 est il n'avait pas atteint l'âge d’entrer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(75500 Fcfa) de momath binta hann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bamby hann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BASSIROU hann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touré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touré ), prière de renseignés toutes les questions liées à ( coumba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ndéye rama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yousoupha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thioub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thioub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yousoupha hann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BASSIROU hann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bamby hann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momath binta hann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hann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yousoupha hann (15900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yousoupha hann2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Café moulu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YOUSOUPHA HANN avec une taille de 12 personnes a consommé 21 Kg en taille unique de Maïs en grain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(19500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(6400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(53000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YOUSOUPHA HANN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crème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(72000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25500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Semences d'arachide est supérieur à la quantité totale utilisée (70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103.3333 FCFA par Kilogramme qui semble faible, prière de vérifier  le montant d'achat (31000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77.5 FCFA par Kilogramme qui semble faible, prière de vérifier  le montant d'achat (31000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(750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112500 FCFA qui semble élevé, prière de verifier le montant tiré de la vente (112500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hann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thioub est Etudiant/Elève de la 4.21 mais ndeye fatou thioub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 loum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bamby hann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yousoupha hann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yousoupha hann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hann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[2026-06-15 09:20:05] </w:t>
      </w:r>
      <w:r>
        <w:rPr>
          <w:b/>
          <w:i w:val="0"/>
          <w:color w:val="1F6FEB"/>
          <w:sz w:val="16"/>
        </w:rPr>
        <w:t xml:space="preserve">EQ29_sup_v2 </w:t>
      </w:r>
      <w:r>
        <w:rPr>
          <w:b w:val="0"/>
          <w:i w:val="0"/>
          <w:color w:val="64748B"/>
          <w:sz w:val="16"/>
        </w:rPr>
        <w:t xml:space="preserve">sur s02q01 : </w:t>
      </w:r>
      <w:r>
        <w:rPr>
          <w:b w:val="0"/>
          <w:i w:val="0"/>
          <w:sz w:val="17"/>
        </w:rPr>
        <w:t>"Mettre non "" Lague locale"""</w:t>
      </w:r>
    </w:p>
    <w:p>
      <w:pPr>
        <w:pStyle w:val="ListBullet"/>
      </w:pPr>
      <w:r>
        <w:rPr>
          <w:b w:val="0"/>
          <w:i w:val="0"/>
          <w:color w:val="64748B"/>
          <w:sz w:val="16"/>
        </w:rPr>
        <w:t xml:space="preserve">[2026-06-15 09:21:32] </w:t>
      </w:r>
      <w:r>
        <w:rPr>
          <w:b/>
          <w:i w:val="0"/>
          <w:color w:val="1F6FEB"/>
          <w:sz w:val="16"/>
        </w:rPr>
        <w:t xml:space="preserve">EQ29_sup_v2 </w:t>
      </w:r>
      <w:r>
        <w:rPr>
          <w:b w:val="0"/>
          <w:i w:val="0"/>
          <w:color w:val="64748B"/>
          <w:sz w:val="16"/>
        </w:rPr>
        <w:t xml:space="preserve">sur s02q01 : </w:t>
      </w:r>
      <w:r>
        <w:rPr>
          <w:b w:val="0"/>
          <w:i w:val="0"/>
          <w:sz w:val="17"/>
        </w:rPr>
        <w:t>"2.01 à 2,03 mettre non pour ""Langue locale"""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