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87-96-89-15</w:t>
      </w:r>
    </w:p>
    <w:p>
      <w:r>
        <w:rPr>
          <w:b w:val="0"/>
          <w:i w:val="0"/>
          <w:color w:val="64748B"/>
          <w:sz w:val="18"/>
        </w:rPr>
        <w:t>Enquêteur : EQ3_enq3_v2 (FATOU KOR)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14301120018</w:t>
            </w:r>
          </w:p>
        </w:tc>
        <w:tc>
          <w:tcPr>
            <w:tcW w:type="dxa" w:w="3551"/>
            <w:shd w:fill="F8FAFC"/>
          </w:tcPr>
          <w:p>
            <w:r>
              <w:rPr>
                <w:b w:val="0"/>
                <w:i w:val="0"/>
                <w:color w:val="64748B"/>
                <w:sz w:val="14"/>
              </w:rPr>
              <w:t>MÉNAGE</w:t>
              <w:br/>
            </w:r>
            <w:r>
              <w:rPr>
                <w:b/>
                <w:i w:val="0"/>
                <w:color w:val="1F6FEB"/>
                <w:sz w:val="18"/>
              </w:rPr>
              <w:t>87-96-89-15</w:t>
            </w:r>
          </w:p>
        </w:tc>
        <w:tc>
          <w:tcPr>
            <w:tcW w:type="dxa" w:w="3551"/>
            <w:shd w:fill="F8FAFC"/>
          </w:tcPr>
          <w:p>
            <w:r>
              <w:rPr>
                <w:b w:val="0"/>
                <w:i w:val="0"/>
                <w:color w:val="64748B"/>
                <w:sz w:val="14"/>
              </w:rPr>
              <w:t>CHEF DE MÉNAGE</w:t>
              <w:br/>
            </w:r>
            <w:r>
              <w:rPr>
                <w:b/>
                <w:i w:val="0"/>
                <w:sz w:val="18"/>
              </w:rPr>
              <w:t>DIOR DIOP</w:t>
            </w:r>
          </w:p>
        </w:tc>
      </w:tr>
      <w:tr>
        <w:tc>
          <w:tcPr>
            <w:tcW w:type="dxa" w:w="3551"/>
            <w:shd w:fill="F8FAFC"/>
          </w:tcPr>
          <w:p>
            <w:r>
              <w:rPr>
                <w:b w:val="0"/>
                <w:i w:val="0"/>
                <w:color w:val="64748B"/>
                <w:sz w:val="14"/>
              </w:rPr>
              <w:t>TÉLÉPHONE CM</w:t>
              <w:br/>
            </w:r>
            <w:r>
              <w:rPr>
                <w:b/>
                <w:i w:val="0"/>
                <w:sz w:val="18"/>
              </w:rPr>
              <w:t>77 761 62 08</w:t>
            </w:r>
          </w:p>
        </w:tc>
        <w:tc>
          <w:tcPr>
            <w:tcW w:type="dxa" w:w="3551"/>
            <w:shd w:fill="F8FAFC"/>
          </w:tcPr>
          <w:p>
            <w:r>
              <w:rPr>
                <w:b w:val="0"/>
                <w:i w:val="0"/>
                <w:color w:val="64748B"/>
                <w:sz w:val="14"/>
              </w:rPr>
              <w:t>LOCALISATION</w:t>
              <w:br/>
            </w:r>
            <w:r>
              <w:rPr>
                <w:b/>
                <w:i w:val="0"/>
                <w:sz w:val="18"/>
              </w:rPr>
              <w:t>rdc et 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2026-07-04T15:19:05</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Kenne beugoul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yaba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yaba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yaba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 thiaba diop a dit que sa mère a un niveau  alors que la mère elle-même dit qu'elle a un niveau Primaire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fate sow diop s'est consulté la première fois pour cette maladie (Maladie des yeux) chez un médecin spécialiste et vous dites que  fate sow diop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miche de Moyen de Pain moderne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vendese de produit &lt;sandika&gt;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65000 FCFA Tous les 2 mois qui semble incohérent, Prière de vérifier les questions 11.35a et 11.35b auprès du ménage ou confirmer.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Kenne beugoul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yaba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yaba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yaba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thiaba diop ou corriger au niveau de la section 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maguette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maguette diop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maguette diop.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Kethiakh (sardinelle)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Spaghettis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Lait en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(5833.333 Fcfa) de Lait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DIOR DIOP (36000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DIOR DIOP (64000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DIOR DIOP (88000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DIOR DIOP (11000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DIOR DIOP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DIOR DIOP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DIOR DIOP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DIOR DIOP (55000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transfortation de tissu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transfortation de tissu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DIOR DIOP, prière de reprendre la section agriculture du ménage DIOR DIOP.</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yaba diop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soja consommée  par le ménage semble très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