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76-53-88-81</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76-53-88-81</w:t>
            </w:r>
          </w:p>
        </w:tc>
        <w:tc>
          <w:tcPr>
            <w:tcW w:type="dxa" w:w="3551"/>
            <w:shd w:fill="F8FAFC"/>
          </w:tcPr>
          <w:p>
            <w:r>
              <w:rPr>
                <w:b w:val="0"/>
                <w:i w:val="0"/>
                <w:color w:val="64748B"/>
                <w:sz w:val="14"/>
              </w:rPr>
              <w:t>CHEF DE MÉNAGE</w:t>
              <w:br/>
            </w:r>
            <w:r>
              <w:rPr>
                <w:b/>
                <w:i w:val="0"/>
                <w:sz w:val="18"/>
              </w:rPr>
              <w:t>BAYE LAYE MBOW</w:t>
            </w:r>
          </w:p>
        </w:tc>
      </w:tr>
      <w:tr>
        <w:tc>
          <w:tcPr>
            <w:tcW w:type="dxa" w:w="3551"/>
            <w:shd w:fill="F8FAFC"/>
          </w:tcPr>
          <w:p>
            <w:r>
              <w:rPr>
                <w:b w:val="0"/>
                <w:i w:val="0"/>
                <w:color w:val="64748B"/>
                <w:sz w:val="14"/>
              </w:rPr>
              <w:t>TÉLÉPHONE CM</w:t>
              <w:br/>
            </w:r>
            <w:r>
              <w:rPr>
                <w:b/>
                <w:i w:val="0"/>
                <w:sz w:val="18"/>
              </w:rPr>
              <w:t>77 556 79 83</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2026-07-06T18:17:28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MBOW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NOGUI MBOW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NOGUI MBOW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LAYE MBOW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BAYE LAYE MBOW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NOGUI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BAYE LAYE MBOW bénéficié de cette formation est audit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LAYE MBOW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BAYE LAYE MBOW avec une taille de 4 personnes a consommé 21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LAYE MBOW (302000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LAYE MBOW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LAYE MBOW est un Analystes financiers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BAYE LAYE MBOW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LAYE MBOW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