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94-12-24-31</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94-12-24-31</w:t>
            </w:r>
          </w:p>
        </w:tc>
        <w:tc>
          <w:tcPr>
            <w:tcW w:type="dxa" w:w="3551"/>
            <w:shd w:fill="F8FAFC"/>
          </w:tcPr>
          <w:p>
            <w:r>
              <w:rPr>
                <w:b w:val="0"/>
                <w:i w:val="0"/>
                <w:color w:val="64748B"/>
                <w:sz w:val="14"/>
              </w:rPr>
              <w:t>CHEF DE MÉNAGE</w:t>
              <w:br/>
            </w:r>
            <w:r>
              <w:rPr>
                <w:b/>
                <w:i w:val="0"/>
                <w:sz w:val="18"/>
              </w:rPr>
              <w:t>THIERNO DIOP</w:t>
            </w:r>
          </w:p>
        </w:tc>
      </w:tr>
      <w:tr>
        <w:tc>
          <w:tcPr>
            <w:tcW w:type="dxa" w:w="3551"/>
            <w:shd w:fill="F8FAFC"/>
          </w:tcPr>
          <w:p>
            <w:r>
              <w:rPr>
                <w:b w:val="0"/>
                <w:i w:val="0"/>
                <w:color w:val="64748B"/>
                <w:sz w:val="14"/>
              </w:rPr>
              <w:t>TÉLÉPHONE CM</w:t>
              <w:br/>
            </w:r>
            <w:r>
              <w:rPr>
                <w:b/>
                <w:i w:val="0"/>
                <w:sz w:val="18"/>
              </w:rPr>
              <w:t>77 859 67 59</w:t>
            </w:r>
          </w:p>
        </w:tc>
        <w:tc>
          <w:tcPr>
            <w:tcW w:type="dxa" w:w="3551"/>
            <w:shd w:fill="F8FAFC"/>
          </w:tcPr>
          <w:p>
            <w:r>
              <w:rPr>
                <w:b w:val="0"/>
                <w:i w:val="0"/>
                <w:color w:val="64748B"/>
                <w:sz w:val="14"/>
              </w:rPr>
              <w:t>LOCALISATION</w:t>
              <w:br/>
            </w:r>
            <w:r>
              <w:rPr>
                <w:b/>
                <w:i w:val="0"/>
                <w:sz w:val="18"/>
              </w:rPr>
              <w:t>AU 2EME ETAGE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2026-07-07T12:18:23</w:t>
            </w:r>
          </w:p>
        </w:tc>
      </w:tr>
    </w:tbl>
    <w:p/>
    <w:p>
      <w:r>
        <w:rPr>
          <w:b/>
          <w:i w:val="0"/>
          <w:color w:val="1F6FEB"/>
          <w:sz w:val="22"/>
        </w:rPr>
        <w:t>⚠ INCOHÉRENCES À CORRIGER (256)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Mor diop) , prière de renseigner toutes les questions liées à  Mor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Rama Bampoky) , prière de renseigner toutes les questions liées à  Rama Bampoky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Toubane diop) , prière de renseigner toutes les questions liées à  Toubane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Toubane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Thierno Diop) , prière de renseigner toutes les questions liées à  Thierno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Maïmouna Kane) , prière de renseigner toutes les questions liées à  Maïmouna Kane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Toubane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Rama Bampoky , prière de renseignés toutes les questions liées à Rama Bampoky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Bampoky ), prière de renseignés toutes les questions liées à ( Rama Bampoky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Toubane diop ), prière de renseignés toutes les questions liées à ( Toubane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Bampoky ), prière de renseignés toutes les questions liées à ( Rama Bampoky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diop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Mor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Mor diop ), prière de renseignés toutes les questions liées à ( Mor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Rama Bampoky , prière de renseignés toutes les questions liées à ( Rama Bampoky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Rama Bampoky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Bampoky ), prière de renseignés toutes les questions liées à ( Rama Bampoky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Bampoky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Bampoky ), prière de renseignés toutes les questions liées à ( Rama Bampoky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Toubane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Toubane diop ), prière de renseignés toutes les questions liées à ( Toubane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ommerce de sanitaire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ommerce de sanitaire n'a pas effectué des dépenses ou faire des reventes des marchandises ou des produits ou rendre de service.La main d'oeuvre sariale q'une personne a travaillée ayant travaillé dans cette entreprise ommerce de sanitaire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ommerce de sanitaire, prière de renseignés toutes les questions liées à ommerce de sanitaire.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THIERNO DIOP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diop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Congélateur,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