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50-59-44-59</w:t>
      </w:r>
    </w:p>
    <w:p>
      <w:r>
        <w:rPr>
          <w:b w:val="0"/>
          <w:i w:val="0"/>
          <w:color w:val="64748B"/>
          <w:sz w:val="18"/>
        </w:rPr>
        <w:t>Enquêteur : EQ3_enq3_v2 (FATOU KOR)  ·  Équipe : EQ3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50-59-44-59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SABALY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77 785 12 26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AIMOUNAMOU III 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EQ3_enq3_v2  (FATOU KOR)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2026-06-13T11:40:42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ABLAYE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CHEIKH TIDIANE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KHASSIM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MARIAMA DIALLO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ALPHA DIALLO diffère de celui donné par ALPHA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toit est Tuile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ABLAYE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CHEIKH TIDIANE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KHASSIM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MARIAMA DIALLO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ALPHA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AWA SABALY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(1041.667 Fcfa) de Pomme de terre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(12000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(40000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ALPHA DIALLO (75000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du toit le/la Dalle en ciment, mais celui du ménage de ALPHA DIALLO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ALPHA DIALLO a comme taille 6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13:40:33] </w:t>
      </w:r>
      <w:r>
        <w:rPr>
          <w:b/>
          <w:i w:val="0"/>
          <w:color w:val="1F6FEB"/>
          <w:sz w:val="16"/>
        </w:rPr>
        <w:t xml:space="preserve">EQ3_enq3_v2 </w:t>
      </w:r>
      <w:r>
        <w:rPr>
          <w:b w:val="0"/>
          <w:i w:val="0"/>
          <w:color w:val="64748B"/>
          <w:sz w:val="16"/>
        </w:rPr>
        <w:t xml:space="preserve">sur confirme7A2b : </w:t>
      </w:r>
      <w:r>
        <w:rPr>
          <w:b w:val="0"/>
          <w:i w:val="0"/>
          <w:sz w:val="17"/>
        </w:rPr>
        <w:t>le mènage a cosommè la viande de la tabaski qui est déja estimer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13:40:25]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s00q11 : </w:t>
      </w:r>
      <w:r>
        <w:rPr>
          <w:b w:val="0"/>
          <w:i w:val="0"/>
          <w:sz w:val="17"/>
        </w:rPr>
        <w:t>Nimzatt 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14:02:33]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N'a t elle pas fréquenté l'école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16:54:54]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s04q21 : </w:t>
      </w:r>
      <w:r>
        <w:rPr>
          <w:b w:val="0"/>
          <w:i w:val="0"/>
          <w:sz w:val="17"/>
        </w:rPr>
        <w:t>Elève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10:37:25]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Très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10:37:54]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Très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10:42:13]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10:42:25]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Moyen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10:44:33]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0,25 kg = 350f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10:46:42]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0,25 kg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10:57:25]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Revoir la taille par rapport au prix, p. 731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12:29:45]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Différent du montant à la section 9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[2026-06-30 21:46:47]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12:38:04]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