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62-00-29-40</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62-00-29-40</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77 231 28 89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2026-06-20T10:39:10</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Madelaine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Sérigne Saliou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Sérigne Saliou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Babacar Ndour ou l'année à laquelle Babacar Ndour a fréquenté l'école pour la dernière fois (2022) le dernier diplome de Babacar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Binta Ndour ou l'année à laquelle Binta Ndour a fréquenté l'école pour la dernière fois (2014) le dernier diplome de Binta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Madelaine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Sérigne Saliou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Germaine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(316500 Fcfa) de Germaine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Germaine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Frère, sœur (n°4) — Dépense de santé de 427 496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