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26-31-06-33</w:t>
      </w:r>
    </w:p>
    <w:p>
      <w:r>
        <w:rPr>
          <w:b w:val="0"/>
          <w:i w:val="0"/>
          <w:color w:val="64748B"/>
          <w:sz w:val="18"/>
        </w:rPr>
        <w:t>Enquêteur : EQ30_enq2_v2 (AMADOU BALDÉ)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26-31-06-33</w:t>
            </w:r>
          </w:p>
        </w:tc>
        <w:tc>
          <w:tcPr>
            <w:tcW w:type="dxa" w:w="3551"/>
            <w:shd w:fill="F8FAFC"/>
          </w:tcPr>
          <w:p>
            <w:r>
              <w:rPr>
                <w:b w:val="0"/>
                <w:i w:val="0"/>
                <w:color w:val="64748B"/>
                <w:sz w:val="14"/>
              </w:rPr>
              <w:t>CHEF DE MÉNAGE</w:t>
              <w:br/>
            </w:r>
            <w:r>
              <w:rPr>
                <w:b/>
                <w:i w:val="0"/>
                <w:sz w:val="18"/>
              </w:rPr>
              <w:t>MAMADOU WOURY DIALLO</w:t>
            </w:r>
          </w:p>
        </w:tc>
      </w:tr>
      <w:tr>
        <w:tc>
          <w:tcPr>
            <w:tcW w:type="dxa" w:w="3551"/>
            <w:shd w:fill="F8FAFC"/>
          </w:tcPr>
          <w:p>
            <w:r>
              <w:rPr>
                <w:b w:val="0"/>
                <w:i w:val="0"/>
                <w:color w:val="64748B"/>
                <w:sz w:val="14"/>
              </w:rPr>
              <w:t>TÉLÉPHONE CM</w:t>
              <w:br/>
            </w:r>
            <w:r>
              <w:rPr>
                <w:b/>
                <w:i w:val="0"/>
                <w:sz w:val="18"/>
              </w:rPr>
              <w:t>77 452 65 34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2026-06-30T10:32:59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RAMATOULAYE DIALLO ou l'année à laquelle RAMATOULAYE DIALLO a fréquenté l'école pour la dernière fois (.) le dernier diplome de RAMATOULAYE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DIANG DIALLO diffère de celui donné par ADAMA DIANG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DIALLO diffère de celui donné par MAIMOUNA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WOURY DIALLO diffère de celui donné par MAMADOU WOURY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BOYE DIALLO ou l'année à laquelle MAMADOU BOYE DIALLO a fréquenté l'école pour la dernière fois (.) le dernier diplome de MAMADOU BOYE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BINTA DIALLO ou l'année à laquelle FATOUMATA BINTA DIALLO a fréquenté l'école pour la dernière fois (.) le dernier diplome de FATOUMATA BINTA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HAWA DIALLO ou l'année à laquelle HAWA DIALLO a fréquenté l'école pour la dernière fois (.) le dernier diplome de HAWA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ADAMA DIANG DIALLO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ADAMA DIANG DIALLO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MAMADOU WOURY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MAIMOUNA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MAMADOU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MAMADOU WOURY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KARIM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MADIOULA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BOYE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( 2000 FCFA) de MARIAMA DIALLO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( 7000 FCFA) de RAMATOULAYE DIALLO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DIANG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WOURY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(105000 Fcfa) de ADAMA DIANG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montant(250000 FCFA) des frais d'examens médicaux et des soins de MAMADOU WOURY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(500000 Fcfa) de MAMADOU WOURY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(1600000 Fcfa) de MAMADOU WOURY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DIANG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(533.3333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(20000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(35000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WOURY  DIALLO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WOURY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WOURY  DIALLO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MAIS, prière de renseignés toutes les questions liées à MAIS.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(72000 FCFA pour 600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60000 FCFA par Unité (plants, boutures, etc.) qui semble élevé, prière de vérifier  le montant d'achat (60000 FCFA pour 1 Unité (plants, boutures, etc.))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Herbicides est de 60000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1 Unité (plants, boutures, etc.))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520000 FCFA qui semble élevé, prière de verifier le montant tiré de la vente (520000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(520000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1500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achété à 75000 Fcfa est relativement élevé par rapport aux autres prix d'achat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s01q02, s02q01__1, s02q02__1, s02q03__1, s02q15, s01q00b, s02q17_2, s02q15_2</w:t>
            </w:r>
          </w:p>
        </w:tc>
        <w:tc>
          <w:tcPr>
            <w:tcW w:type="dxa" w:w="6520"/>
          </w:tcPr>
          <w:p>
            <w:r>
              <w:rPr>
                <w:b w:val="0"/>
                <w:i w:val="0"/>
                <w:sz w:val="17"/>
              </w:rPr>
              <w:t>Avertissement!! SALIMATOU DIALLO frequente 4ème année de Secondaire 1 (Moyen) Général mais ne sait pas écrire ou lire ou comprendre la langue française, prière de vérifier auprès de SALIMATOU DIALLO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Chef de ménage (n°1) — Dépense de santé de 2 159 997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KARIM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BOYE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MAMADOU WOURY DIALLO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WOURY  DIALLO a comme taille 11 personnes dont ils vivent à KOLDA Urbain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Houe asine dans ce ménage semble être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[2026-06-30 14:44:01] </w:t>
      </w:r>
      <w:r>
        <w:rPr>
          <w:b/>
          <w:i w:val="0"/>
          <w:color w:val="1F6FEB"/>
          <w:sz w:val="16"/>
        </w:rPr>
        <w:t xml:space="preserve">EQ30_enq2_v2 </w:t>
      </w:r>
      <w:r>
        <w:rPr>
          <w:b w:val="0"/>
          <w:i w:val="0"/>
          <w:color w:val="64748B"/>
          <w:sz w:val="16"/>
        </w:rPr>
        <w:t xml:space="preserve">sur s17q08 : </w:t>
      </w:r>
      <w:r>
        <w:rPr>
          <w:b w:val="0"/>
          <w:i w:val="0"/>
          <w:sz w:val="17"/>
        </w:rPr>
        <w:t>77</w:t>
      </w:r>
    </w:p>
    <w:p>
      <w:pPr>
        <w:pStyle w:val="ListBullet"/>
      </w:pPr>
      <w:r>
        <w:rPr>
          <w:b w:val="0"/>
          <w:i w:val="0"/>
          <w:color w:val="64748B"/>
          <w:sz w:val="16"/>
        </w:rPr>
        <w:t xml:space="preserve">[2026-07-03 21:20:52] </w:t>
      </w:r>
      <w:r>
        <w:rPr>
          <w:b/>
          <w:i w:val="0"/>
          <w:color w:val="1F6FEB"/>
          <w:sz w:val="16"/>
        </w:rPr>
        <w:t xml:space="preserve">EQ30_enq2_v2 </w:t>
      </w:r>
      <w:r>
        <w:rPr>
          <w:b w:val="0"/>
          <w:i w:val="0"/>
          <w:color w:val="64748B"/>
          <w:sz w:val="16"/>
        </w:rPr>
        <w:t xml:space="preserve">sur s16bq03a : </w:t>
      </w:r>
      <w:r>
        <w:rPr>
          <w:b w:val="0"/>
          <w:i w:val="0"/>
          <w:sz w:val="17"/>
        </w:rPr>
        <w:t>"C’EST LE  CARTON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