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25-04-53-84</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25-04-53-84</w:t>
            </w:r>
          </w:p>
        </w:tc>
        <w:tc>
          <w:tcPr>
            <w:tcW w:type="dxa" w:w="3551"/>
            <w:shd w:fill="F8FAFC"/>
          </w:tcPr>
          <w:p>
            <w:r>
              <w:rPr>
                <w:b w:val="0"/>
                <w:i w:val="0"/>
                <w:color w:val="64748B"/>
                <w:sz w:val="14"/>
              </w:rPr>
              <w:t>CHEF DE MÉNAGE</w:t>
              <w:br/>
            </w:r>
            <w:r>
              <w:rPr>
                <w:b/>
                <w:i w:val="0"/>
                <w:sz w:val="18"/>
              </w:rPr>
              <w:t>LATIR FAYE</w:t>
            </w:r>
          </w:p>
        </w:tc>
      </w:tr>
      <w:tr>
        <w:tc>
          <w:tcPr>
            <w:tcW w:type="dxa" w:w="3551"/>
            <w:shd w:fill="F8FAFC"/>
          </w:tcPr>
          <w:p>
            <w:r>
              <w:rPr>
                <w:b w:val="0"/>
                <w:i w:val="0"/>
                <w:color w:val="64748B"/>
                <w:sz w:val="14"/>
              </w:rPr>
              <w:t>TÉLÉPHONE CM</w:t>
              <w:br/>
            </w:r>
            <w:r>
              <w:rPr>
                <w:b/>
                <w:i w:val="0"/>
                <w:sz w:val="18"/>
              </w:rPr>
              <w:t>77 736 18 71</w:t>
            </w:r>
          </w:p>
        </w:tc>
        <w:tc>
          <w:tcPr>
            <w:tcW w:type="dxa" w:w="3551"/>
            <w:shd w:fill="F8FAFC"/>
          </w:tcPr>
          <w:p>
            <w:r>
              <w:rPr>
                <w:b w:val="0"/>
                <w:i w:val="0"/>
                <w:color w:val="64748B"/>
                <w:sz w:val="14"/>
              </w:rPr>
              <w:t>LOCALISATION</w:t>
              <w:br/>
            </w:r>
            <w:r>
              <w:rPr>
                <w:b/>
                <w:i w:val="0"/>
                <w:sz w:val="18"/>
              </w:rPr>
              <w:t>A.ENTRE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2026-07-01T09:58:09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Dayla Diop ou l'année à laquelle Dayla Diop a fréquenté l'école pour la dernière fois (.) le dernier diplome de Dayla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Latir Faye.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Ibra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Latir Faye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(3000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 Ibra Diop fréquente 2ème année de Primaire mais ne sait pas écrire, prière de vérifier auprès de Cheikh Ibra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Dayla Diop qui fréquente 4ème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Latir Faye a comme taille 5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