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36-90-77-19</w:t>
      </w:r>
    </w:p>
    <w:p>
      <w:r>
        <w:rPr>
          <w:b w:val="0"/>
          <w:i w:val="0"/>
          <w:color w:val="64748B"/>
          <w:sz w:val="18"/>
        </w:rPr>
        <w:t>Enquêteur : EQ30_enq3_v2 (SALIMATOU DIALLO)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102203000000</w:t>
            </w:r>
          </w:p>
        </w:tc>
        <w:tc>
          <w:tcPr>
            <w:tcW w:type="dxa" w:w="3551"/>
            <w:shd w:fill="F8FAFC"/>
          </w:tcPr>
          <w:p>
            <w:r>
              <w:rPr>
                <w:b w:val="0"/>
                <w:i w:val="0"/>
                <w:color w:val="64748B"/>
                <w:sz w:val="14"/>
              </w:rPr>
              <w:t>MÉNAGE</w:t>
              <w:br/>
            </w:r>
            <w:r>
              <w:rPr>
                <w:b/>
                <w:i w:val="0"/>
                <w:color w:val="1F6FEB"/>
                <w:sz w:val="18"/>
              </w:rPr>
              <w:t>36-90-77-19</w:t>
            </w:r>
          </w:p>
        </w:tc>
        <w:tc>
          <w:tcPr>
            <w:tcW w:type="dxa" w:w="3551"/>
            <w:shd w:fill="F8FAFC"/>
          </w:tcPr>
          <w:p>
            <w:r>
              <w:rPr>
                <w:b w:val="0"/>
                <w:i w:val="0"/>
                <w:color w:val="64748B"/>
                <w:sz w:val="14"/>
              </w:rPr>
              <w:t>CHEF DE MÉNAGE</w:t>
              <w:br/>
            </w:r>
            <w:r>
              <w:rPr>
                <w:b/>
                <w:i w:val="0"/>
                <w:sz w:val="18"/>
              </w:rPr>
              <w:t>SAIKHOU DIALLO</w:t>
            </w:r>
          </w:p>
        </w:tc>
      </w:tr>
      <w:tr>
        <w:tc>
          <w:tcPr>
            <w:tcW w:type="dxa" w:w="3551"/>
            <w:shd w:fill="F8FAFC"/>
          </w:tcPr>
          <w:p>
            <w:r>
              <w:rPr>
                <w:b w:val="0"/>
                <w:i w:val="0"/>
                <w:color w:val="64748B"/>
                <w:sz w:val="14"/>
              </w:rPr>
              <w:t>TÉLÉPHONE CM</w:t>
              <w:br/>
            </w:r>
            <w:r>
              <w:rPr>
                <w:b/>
                <w:i w:val="0"/>
                <w:sz w:val="18"/>
              </w:rPr>
              <w:t>78 419 51 62</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2026-07-12T09:56:42</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BA diffère de celui donné par MAIMOUNA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150000 Fcfa avec le type de logement Maison Basse est relativement élevé par rapport aux autres montants observés à KOLDA Urbain..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CHEIKOU OUMAR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LAMARANA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ISMAILA BALDE n'a pas fait des études dans une école formelle est IL’VIENT DARRIVER DE LA GUINNE ANNEE PROCHAINE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ISMAILA BALDE n'a pas cherché du travail au cours des 30 derniers jours est VIENT DARRIVER DE LA GUINNE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CHEIKOU OUMAR DIALLO (271000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CHEIKOU OUMAR DIALLO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CHEIKOU OUMAR DIALLO (1600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CHEIKOU OUMAR DIALLO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CHEIKOU OUMAR DIALLO (120000 Fcfa) au cours de 12 derniers mois de Achat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CHEIKOU OUMAR DIALLO (25000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CHEIKOU OUMAR DIALLO (28300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CHEIKOU OUMAR DIALLO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CHEIKOU OUMAR DIALLO (6000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CHEIKOU OUMAR DIALLO (87500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MECANICIEN n'a pas fonctionné tout le temps au cours des 12 derniers mois est A COMMENCE A TRAVAILLER POUR LUI MEME DEBUT JANVIER 2026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TAILLEUR activite de fabrication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CHEIKOU OUMAR DIALLO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CHEIKOU OUMAR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 de l'article  Moto/Vélomoteur/Tricycle à moteur est inférieur aux prix de revente (200000)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 Fcfa) d'un Ovins (Moutons) est trop petit ou élevé .</w:t>
            </w:r>
          </w:p>
        </w:tc>
      </w:tr>
    </w:tbl>
    <w:p/>
    <w:p>
      <w:r>
        <w:rPr>
          <w:b/>
          <w:i w:val="0"/>
          <w:color w:val="1F6FEB"/>
          <w:sz w:val="22"/>
        </w:rPr>
        <w:t>💬 COMMENTAIRES SUPERVISEUR / ENQUÊTEUR (1)</w:t>
      </w:r>
    </w:p>
    <w:p>
      <w:pPr>
        <w:pStyle w:val="ListBullet"/>
      </w:pPr>
      <w:r>
        <w:rPr>
          <w:b w:val="0"/>
          <w:i w:val="0"/>
          <w:color w:val="64748B"/>
          <w:sz w:val="16"/>
        </w:rPr>
        <w:t xml:space="preserve">[2026-07-13 20:21:34]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