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Malang Gassama) , prière de renseigner toutes les questions liées à  Malang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Seydi) , prière de renseigner toutes les questions liées à  Mariama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Gassama) , prière de renseigner toutes les questions liées à  Fatoumata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Mariama Seydi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Gassama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Gassama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Bayo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Malang Gassama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Bayo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Gassama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GASSAMA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103000 FCFA qui semble élevé, prière de verifier le montant tiré de la vente (206000 FCFA) 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d’anacarde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