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26-00-64-65</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26-00-64-65</w:t>
            </w:r>
          </w:p>
        </w:tc>
        <w:tc>
          <w:tcPr>
            <w:tcW w:type="dxa" w:w="3551"/>
            <w:shd w:fill="F8FAFC"/>
          </w:tcPr>
          <w:p>
            <w:r>
              <w:rPr>
                <w:b w:val="0"/>
                <w:i w:val="0"/>
                <w:color w:val="64748B"/>
                <w:sz w:val="14"/>
              </w:rPr>
              <w:t>CHEF DE MÉNAGE</w:t>
              <w:br/>
            </w:r>
            <w:r>
              <w:rPr>
                <w:b/>
                <w:i w:val="0"/>
                <w:sz w:val="18"/>
              </w:rPr>
              <w:t>ABDOU SOUANE</w:t>
            </w:r>
          </w:p>
        </w:tc>
      </w:tr>
      <w:tr>
        <w:tc>
          <w:tcPr>
            <w:tcW w:type="dxa" w:w="3551"/>
            <w:shd w:fill="F8FAFC"/>
          </w:tcPr>
          <w:p>
            <w:r>
              <w:rPr>
                <w:b w:val="0"/>
                <w:i w:val="0"/>
                <w:color w:val="64748B"/>
                <w:sz w:val="14"/>
              </w:rPr>
              <w:t>TÉLÉPHONE CM</w:t>
              <w:br/>
            </w:r>
            <w:r>
              <w:rPr>
                <w:b/>
                <w:i w:val="0"/>
                <w:sz w:val="18"/>
              </w:rPr>
              <w:t>77 727 88 87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2026-06-28T09:57:16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Souane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souane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lamine souane ou l'année à laquelle lamine souane a fréquenté l'école pour la dernière fois (.) le dernier diplome de lamine souane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1300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SOUANE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souane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Yacouba Souane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souane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souane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Yacouba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souane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SOUANE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SOUANE (3500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SOUANE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Le temps pour s’approvisionner la source semble invraisemblable. Veuillez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 FCFA) de Mariama cisse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(1300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[2026-06-30 10:35:18] </w:t>
      </w:r>
      <w:r>
        <w:rPr>
          <w:b/>
          <w:i w:val="0"/>
          <w:color w:val="1F6FEB"/>
          <w:sz w:val="16"/>
        </w:rPr>
        <w:t xml:space="preserve">EQ33_enq2_v2 </w:t>
      </w:r>
      <w:r>
        <w:rPr>
          <w:b w:val="0"/>
          <w:i w:val="0"/>
          <w:color w:val="64748B"/>
          <w:sz w:val="16"/>
        </w:rPr>
        <w:t xml:space="preserve">sur s11q45 : </w:t>
      </w:r>
      <w:r>
        <w:rPr>
          <w:b w:val="0"/>
          <w:i w:val="0"/>
          <w:sz w:val="17"/>
        </w:rPr>
        <w:t>"Le temps fait pour chercher du bois en brousse "</w:t>
      </w:r>
    </w:p>
    <w:p>
      <w:pPr>
        <w:pStyle w:val="ListBullet"/>
      </w:pPr>
      <w:r>
        <w:rPr>
          <w:b w:val="0"/>
          <w:i w:val="0"/>
          <w:color w:val="64748B"/>
          <w:sz w:val="16"/>
        </w:rPr>
        <w:t xml:space="preserve">[2026-06-30 12:48:02] </w:t>
      </w:r>
      <w:r>
        <w:rPr>
          <w:b/>
          <w:i w:val="0"/>
          <w:color w:val="1F6FEB"/>
          <w:sz w:val="16"/>
        </w:rPr>
        <w:t xml:space="preserve">EQ33_enq2_v2 </w:t>
      </w:r>
      <w:r>
        <w:rPr>
          <w:b w:val="0"/>
          <w:i w:val="0"/>
          <w:color w:val="64748B"/>
          <w:sz w:val="16"/>
        </w:rPr>
        <w:t xml:space="preserve">sur s16dq03a : </w:t>
      </w:r>
      <w:r>
        <w:rPr>
          <w:b w:val="0"/>
          <w:i w:val="0"/>
          <w:sz w:val="17"/>
        </w:rPr>
        <w:t>"4 bassin pour payement en métayage "</w:t>
      </w:r>
    </w:p>
    <w:p>
      <w:pPr>
        <w:pStyle w:val="ListBullet"/>
      </w:pPr>
      <w:r>
        <w:rPr>
          <w:b w:val="0"/>
          <w:i w:val="0"/>
          <w:color w:val="64748B"/>
          <w:sz w:val="16"/>
        </w:rPr>
        <w:t xml:space="preserve">[2026-07-04 08:46:37]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