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63-38-71-36</w:t>
      </w:r>
    </w:p>
    <w:p>
      <w:r>
        <w:rPr>
          <w:b w:val="0"/>
          <w:i w:val="0"/>
          <w:color w:val="64748B"/>
          <w:sz w:val="18"/>
        </w:rPr>
        <w:t>Enquêteur : EQ34_enq1_v2 (FATOU THIOUNE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21203020006</w:t>
            </w:r>
          </w:p>
        </w:tc>
        <w:tc>
          <w:tcPr>
            <w:tcW w:type="dxa" w:w="3551"/>
            <w:shd w:fill="F8FAFC"/>
          </w:tcPr>
          <w:p>
            <w:r>
              <w:rPr>
                <w:b w:val="0"/>
                <w:i w:val="0"/>
                <w:color w:val="64748B"/>
                <w:sz w:val="14"/>
              </w:rPr>
              <w:t>MÉNAGE</w:t>
              <w:br/>
            </w:r>
            <w:r>
              <w:rPr>
                <w:b/>
                <w:i w:val="0"/>
                <w:color w:val="1F6FEB"/>
                <w:sz w:val="18"/>
              </w:rPr>
              <w:t>63-38-71-36</w:t>
            </w:r>
          </w:p>
        </w:tc>
        <w:tc>
          <w:tcPr>
            <w:tcW w:type="dxa" w:w="3551"/>
            <w:shd w:fill="F8FAFC"/>
          </w:tcPr>
          <w:p>
            <w:r>
              <w:rPr>
                <w:b w:val="0"/>
                <w:i w:val="0"/>
                <w:color w:val="64748B"/>
                <w:sz w:val="14"/>
              </w:rPr>
              <w:t>CHEF DE MÉNAGE</w:t>
              <w:br/>
            </w:r>
            <w:r>
              <w:rPr>
                <w:b/>
                <w:i w:val="0"/>
                <w:sz w:val="18"/>
              </w:rPr>
              <w:t>SALY BIAGUI</w:t>
            </w:r>
          </w:p>
        </w:tc>
      </w:tr>
      <w:tr>
        <w:tc>
          <w:tcPr>
            <w:tcW w:type="dxa" w:w="3551"/>
            <w:shd w:fill="F8FAFC"/>
          </w:tcPr>
          <w:p>
            <w:r>
              <w:rPr>
                <w:b w:val="0"/>
                <w:i w:val="0"/>
                <w:color w:val="64748B"/>
                <w:sz w:val="14"/>
              </w:rPr>
              <w:t>TÉLÉPHONE CM</w:t>
              <w:br/>
            </w:r>
            <w:r>
              <w:rPr>
                <w:b/>
                <w:i w:val="0"/>
                <w:sz w:val="18"/>
              </w:rPr>
              <w:t>78 223 95 03</w:t>
            </w:r>
          </w:p>
        </w:tc>
        <w:tc>
          <w:tcPr>
            <w:tcW w:type="dxa" w:w="3551"/>
            <w:shd w:fill="F8FAFC"/>
          </w:tcPr>
          <w:p>
            <w:r>
              <w:rPr>
                <w:b w:val="0"/>
                <w:i w:val="0"/>
                <w:color w:val="64748B"/>
                <w:sz w:val="14"/>
              </w:rPr>
              <w:t>LOCALISATION</w:t>
              <w:br/>
            </w:r>
            <w:r>
              <w:rPr>
                <w:b/>
                <w:i w:val="0"/>
                <w:sz w:val="18"/>
              </w:rPr>
              <w:t>H5 BOUTOUMOL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2026-07-09T10:26:27</w:t>
            </w:r>
          </w:p>
        </w:tc>
      </w:tr>
    </w:tbl>
    <w:p/>
    <w:p>
      <w:r>
        <w:rPr>
          <w:b/>
          <w:i w:val="0"/>
          <w:color w:val="1F6FEB"/>
          <w:sz w:val="22"/>
        </w:rPr>
        <w:t>⚠ INCOHÉRENCES À CORRIGER (174)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(10 question(s) de  Mamadou DIALLO) , prière de renseigner toutes les questions liées à  Mamadou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FALL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FALL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Yamar FALL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Abdou FALL) , prière de renseigner toutes les questions liées à  Abdou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Mamadou Lamine GOUDIABY est superieur et le diplôme le plus elevé obtenu par Mamadou Lamine GOUDIABY est DEF ou CEP OU CAP.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Saly BIAGUI diffère de celui donné par Saly BIAGUI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Aminata DIEDHIOU ou l'année à laquelle Aminata DIEDHIOU a fréquenté l'école pour la dernière fois (.) le dernier diplome de Aminata DIEDHIOU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Saly BIAGUI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Saly BIAGUI s'est consulté la première fois pour cette maladie (Problème d'estomac (ulcère, cancer, etc.</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Yamar FALL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Adama MANGA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Adama MANGA a comme secteur institutionel Etat/Collectivité locale ou Entreprise Publique/Parapublique et dit n'avoir pas un bulletin de salaire, prière de corriger cette incoherence.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Lamine GOUDIABY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Mamadou Lamine GOUDIABY a comme secteur institutionel Etat/Collectivité locale ou Entreprise Publique/Parapublique et dit n'avoir pas un bulletin de salaire, 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ZIGUINCHOR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SALY BIAGUI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(3 kg) et des quantités en stock (0 kg) depasse la quantité totale (4 kg) que le ménage a eu après la recolte de Oseille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Mamadou DIALLO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Tapha MANGA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Yamar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Saly BIAGUI est Baynouck,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Abdou FALL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Abdou FALL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 FALL , prière de renseignés toutes les questions liées à Abdou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Mamadou DIALLO , prière de renseignés toutes les questions liées à Mamadou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Saly BIAGUI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 chez un médecin spécialiste et vous dites que  Saly BIAGUI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FALL ), prière de renseignés toutes les questions liées à ( Abdou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DIALLO ), prière de renseignés toutes les questions liées à ( Mamadou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Mamadou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FALL ), prière de renseignés toutes les questions liées à ( Abdou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DIALLO ), prière de renseignés toutes les questions liées à ( Mamadou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Mamadou Lamine GOUDIABY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Mamadou Lamine GOUDIABY.</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Lamine GOUDIABY ), prière de renseignés toutes les questions liées à ( Mamadou Lamine GOUDIABY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Saly BIAGUI, les agriculteurs dont leurs cultures est principalement destiné à la consommation du ménage sont des (Agriculteurs, subsistances) et ceux qui le font avec l'élevage sont des (Agriculteurs et eleveurs, subsistances)Nombre de mois exercé  (3 mois) par Saly BIAGUI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Saly BIAGUI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Saly BIAGUI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Saly BIAGUI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Saly BIAGUI.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Abdou FALL , prière de renseignés toutes les questions liées à ( Abdou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Mamadou DIALLO , prière de renseignés toutes les questions liées à ( Mamadou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Abdou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FALL ), prière de renseignés toutes les questions liées à ( Abdou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Mamadou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DIALLO ), prière de renseignés toutes les questions liées à ( Mamadou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Mamadou Lamine GOUDIABY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Lamine GOUDIABY ), prière de renseignés toutes les questions liées à ( Mamadou Lamine GOUDIABY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SALY BIAGUI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FALL ), prière de renseignés toutes les questions liées à ( Abdou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DIALLO ), prière de renseignés toutes les questions liées à ( Mamadou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Lamine GOUDIABY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Lamine GOUDIABY ), prière de renseignés toutes les questions liées à ( Mamadou Lamine GOUDIABY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SALY BIAGUI (30600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SALY BIAGUI (65000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SALY BIAGUI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Essence pour motocyclette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SALY BIAGUI (400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SALY BIAGUI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SALY BIAGUI (10000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SALY BIAGUI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SALY BIAGUI (4500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SALY BIAGUI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SALY BIAGUI (40000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SALY BIAGUI (69000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SALY BIAGUI (110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Oseille par jours au moment de la période de préparation du sol (labour) et des semis est de 428.5714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Oseille selon les mesures GPS est de 2975.91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Oseille est de 1800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 FCFA pour 2.5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26500 FCFA qui semble élevé, prière de verifier le montant tiré de la vente (79500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Antenne parabolique / décodeur,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Moto/Vélomoteur/Tricycle à moteur,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bl>
    <w:p/>
    <w:p>
      <w:r>
        <w:rPr>
          <w:b/>
          <w:i w:val="0"/>
          <w:color w:val="1F6FEB"/>
          <w:sz w:val="22"/>
        </w:rPr>
        <w:t>💬 COMMENTAIRES SUPERVISEUR / ENQUÊTEUR (1)</w:t>
      </w:r>
    </w:p>
    <w:p>
      <w:pPr>
        <w:pStyle w:val="ListBullet"/>
      </w:pPr>
      <w:r>
        <w:rPr>
          <w:b w:val="0"/>
          <w:i w:val="0"/>
          <w:color w:val="64748B"/>
          <w:sz w:val="16"/>
        </w:rPr>
        <w:t xml:space="preserve">[2026-07-09 16:21:10] </w:t>
      </w:r>
      <w:r>
        <w:rPr>
          <w:b/>
          <w:i w:val="0"/>
          <w:color w:val="1F6FEB"/>
          <w:sz w:val="16"/>
        </w:rPr>
        <w:t xml:space="preserve">EQ34_enq1_v2 </w:t>
      </w:r>
      <w:r>
        <w:rPr>
          <w:b w:val="0"/>
          <w:i w:val="0"/>
          <w:color w:val="64748B"/>
          <w:sz w:val="16"/>
        </w:rPr>
        <w:t xml:space="preserve">sur s09Aq03 : </w:t>
      </w:r>
      <w:r>
        <w:rPr>
          <w:b w:val="0"/>
          <w:i w:val="0"/>
          <w:sz w:val="17"/>
        </w:rPr>
        <w:t>"c'était juste pour donner un nom au bb il n'on  pa celebré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