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30-81-19-79</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30-81-19-79</w:t>
            </w:r>
          </w:p>
        </w:tc>
        <w:tc>
          <w:tcPr>
            <w:tcW w:type="dxa" w:w="3551"/>
            <w:shd w:fill="F8FAFC"/>
          </w:tcPr>
          <w:p>
            <w:r>
              <w:rPr>
                <w:b w:val="0"/>
                <w:i w:val="0"/>
                <w:color w:val="64748B"/>
                <w:sz w:val="14"/>
              </w:rPr>
              <w:t>CHEF DE MÉNAGE</w:t>
              <w:br/>
            </w:r>
            <w:r>
              <w:rPr>
                <w:b/>
                <w:i w:val="0"/>
                <w:sz w:val="18"/>
              </w:rPr>
              <w:t>DJIBRIL MARY</w:t>
            </w:r>
          </w:p>
        </w:tc>
      </w:tr>
      <w:tr>
        <w:tc>
          <w:tcPr>
            <w:tcW w:type="dxa" w:w="3551"/>
            <w:shd w:fill="F8FAFC"/>
          </w:tcPr>
          <w:p>
            <w:r>
              <w:rPr>
                <w:b w:val="0"/>
                <w:i w:val="0"/>
                <w:color w:val="64748B"/>
                <w:sz w:val="14"/>
              </w:rPr>
              <w:t>TÉLÉPHONE CM</w:t>
              <w:br/>
            </w:r>
            <w:r>
              <w:rPr>
                <w:b/>
                <w:i w:val="0"/>
                <w:sz w:val="18"/>
              </w:rPr>
              <w:t>77 660 59 10</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2026-06-19T11:12:56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AISSATOU MARY frequente actuellement 2ème année de Primaire mais dit avoir reçu une bourse de 25000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DIEDHIOU diffère de celui donné par DIENEBA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MARY diffère de celui donné par DJIBRIL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MARY ou l'année à laquelle MARIAMA MARY a fréquenté l'école pour la dernière fois (.) le dernier diplome de MARIAMA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DJIBRIL MARY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(75 kg) depasse la quantité totale (100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MARY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MARY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MARY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DJIBRIL MARY avec une taille de 4 personnes a consommé 2 Seau en Moyen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(19500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(34300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(4200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Gramme) de semences de Oseille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(500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20 FCFA par Gramme qui semble faible, prière de vérifier  le montant d'achat (200 FCFA pour 10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6.25 FCFA par Unité (plants, boutures, etc.) qui semble faible, prière de vérifier  le montant d'achat (2500 FCFA pour 400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(10000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3500 FCFA qui semble élevé, prière de verifier le montant tiré de la vente (3500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7500 FCFA qui semble élevé, prière de verifier le montant tiré de la vente (7500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DIENEBA DIEDHIOU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MARY a comme taille 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[2026-06-19 15:11:50] </w:t>
      </w:r>
      <w:r>
        <w:rPr>
          <w:b/>
          <w:i w:val="0"/>
          <w:color w:val="1F6FEB"/>
          <w:sz w:val="16"/>
        </w:rPr>
        <w:t xml:space="preserve">EQ34_enq2_v2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[2026-06-19 15:31:33] </w:t>
      </w:r>
      <w:r>
        <w:rPr>
          <w:b/>
          <w:i w:val="0"/>
          <w:color w:val="1F6FEB"/>
          <w:sz w:val="16"/>
        </w:rPr>
        <w:t xml:space="preserve">EQ34_enq2_v2 </w:t>
      </w:r>
      <w:r>
        <w:rPr>
          <w:b w:val="0"/>
          <w:i w:val="0"/>
          <w:color w:val="64748B"/>
          <w:sz w:val="16"/>
        </w:rPr>
        <w:t xml:space="preserve">sur s16Aq21 : </w:t>
      </w:r>
      <w:r>
        <w:rPr>
          <w:b w:val="0"/>
          <w:i w:val="0"/>
          <w:sz w:val="17"/>
        </w:rPr>
        <w:t>A 8km de Ziguinchor</w:t>
      </w:r>
    </w:p>
    <w:p>
      <w:pPr>
        <w:pStyle w:val="ListBullet"/>
      </w:pPr>
      <w:r>
        <w:rPr>
          <w:b w:val="0"/>
          <w:i w:val="0"/>
          <w:color w:val="64748B"/>
          <w:sz w:val="16"/>
        </w:rPr>
        <w:t xml:space="preserve">[2026-06-19 15:35:59] </w:t>
      </w:r>
      <w:r>
        <w:rPr>
          <w:b/>
          <w:i w:val="0"/>
          <w:color w:val="1F6FEB"/>
          <w:sz w:val="16"/>
        </w:rPr>
        <w:t xml:space="preserve">EQ34_enq2_v2 </w:t>
      </w:r>
      <w:r>
        <w:rPr>
          <w:b w:val="0"/>
          <w:i w:val="0"/>
          <w:color w:val="64748B"/>
          <w:sz w:val="16"/>
        </w:rPr>
        <w:t xml:space="preserve">sur s16Aq39c : </w:t>
      </w:r>
      <w:r>
        <w:rPr>
          <w:b w:val="0"/>
          <w:i w:val="0"/>
          <w:sz w:val="17"/>
        </w:rPr>
        <w:t>Ses enfants qui sont à Ziguinchor</w:t>
      </w:r>
    </w:p>
    <w:p>
      <w:pPr>
        <w:pStyle w:val="ListBullet"/>
      </w:pPr>
      <w:r>
        <w:rPr>
          <w:b w:val="0"/>
          <w:i w:val="0"/>
          <w:color w:val="64748B"/>
          <w:sz w:val="16"/>
        </w:rPr>
        <w:t xml:space="preserve">[2026-06-19 15:52:48] </w:t>
      </w:r>
      <w:r>
        <w:rPr>
          <w:b/>
          <w:i w:val="0"/>
          <w:color w:val="1F6FEB"/>
          <w:sz w:val="16"/>
        </w:rPr>
        <w:t xml:space="preserve">EQ34_enq2_v2 </w:t>
      </w:r>
      <w:r>
        <w:rPr>
          <w:b w:val="0"/>
          <w:i w:val="0"/>
          <w:color w:val="64748B"/>
          <w:sz w:val="16"/>
        </w:rPr>
        <w:t xml:space="preserve">sur s16dq10 : </w:t>
      </w:r>
      <w:r>
        <w:rPr>
          <w:b w:val="0"/>
          <w:i w:val="0"/>
          <w:sz w:val="17"/>
        </w:rPr>
        <w:t>"Il a offert les résidus à ces enfants donc il ne connaît pas exactement la valeur.  "</w:t>
      </w:r>
    </w:p>
    <w:p>
      <w:pPr>
        <w:pStyle w:val="ListBullet"/>
      </w:pPr>
      <w:r>
        <w:rPr>
          <w:b w:val="0"/>
          <w:i w:val="0"/>
          <w:color w:val="64748B"/>
          <w:sz w:val="16"/>
        </w:rPr>
        <w:t xml:space="preserve">[2026-06-19 16:32:01] </w:t>
      </w:r>
      <w:r>
        <w:rPr>
          <w:b/>
          <w:i w:val="0"/>
          <w:color w:val="1F6FEB"/>
          <w:sz w:val="16"/>
        </w:rPr>
        <w:t xml:space="preserve">EQ34_enq2_v2 </w:t>
      </w:r>
      <w:r>
        <w:rPr>
          <w:b w:val="0"/>
          <w:i w:val="0"/>
          <w:color w:val="64748B"/>
          <w:sz w:val="16"/>
        </w:rPr>
        <w:t xml:space="preserve">sur s16dq06 : </w:t>
      </w:r>
      <w:r>
        <w:rPr>
          <w:b w:val="0"/>
          <w:i w:val="0"/>
          <w:sz w:val="17"/>
        </w:rPr>
        <w:t>"Pour la menthe, elle avait 2 planches qu’elle a vendu à 15000f l’unité, ce qui fait 30000f les 2 planches.  "</w:t>
      </w:r>
    </w:p>
    <w:p>
      <w:pPr>
        <w:pStyle w:val="ListBullet"/>
      </w:pPr>
      <w:r>
        <w:rPr>
          <w:b w:val="0"/>
          <w:i w:val="0"/>
          <w:color w:val="64748B"/>
          <w:sz w:val="16"/>
        </w:rPr>
        <w:t xml:space="preserve">[2026-06-22 12:07:52] </w:t>
      </w:r>
      <w:r>
        <w:rPr>
          <w:b/>
          <w:i w:val="0"/>
          <w:color w:val="1F6FEB"/>
          <w:sz w:val="16"/>
        </w:rPr>
        <w:t xml:space="preserve">EQ34_enq2_v2 </w:t>
      </w:r>
      <w:r>
        <w:rPr>
          <w:b w:val="0"/>
          <w:i w:val="0"/>
          <w:color w:val="64748B"/>
          <w:sz w:val="16"/>
        </w:rPr>
        <w:t xml:space="preserve">sur s16Aq48 : </w:t>
      </w:r>
      <w:r>
        <w:rPr>
          <w:b w:val="0"/>
          <w:i w:val="0"/>
          <w:sz w:val="17"/>
        </w:rPr>
        <w:t>Ce champs se trouve derrière la mer. Il est inaccessible car l'épo</w:t>
      </w:r>
    </w:p>
    <w:p>
      <w:pPr>
        <w:pStyle w:val="ListBullet"/>
      </w:pPr>
      <w:r>
        <w:rPr>
          <w:b w:val="0"/>
          <w:i w:val="0"/>
          <w:color w:val="64748B"/>
          <w:sz w:val="16"/>
        </w:rPr>
        <w:t xml:space="preserve">[2026-06-22 12:08:30] </w:t>
      </w:r>
      <w:r>
        <w:rPr>
          <w:b/>
          <w:i w:val="0"/>
          <w:color w:val="1F6FEB"/>
          <w:sz w:val="16"/>
        </w:rPr>
        <w:t xml:space="preserve">EQ34_enq2_v2 </w:t>
      </w:r>
      <w:r>
        <w:rPr>
          <w:b w:val="0"/>
          <w:i w:val="0"/>
          <w:color w:val="64748B"/>
          <w:sz w:val="16"/>
        </w:rPr>
        <w:t xml:space="preserve">sur s16Aq48 : </w:t>
      </w:r>
      <w:r>
        <w:rPr>
          <w:b w:val="0"/>
          <w:i w:val="0"/>
          <w:sz w:val="17"/>
        </w:rPr>
        <w:t>"Le pont est impraticable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