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31-45-28-39</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31-45-28-39</w:t>
            </w:r>
          </w:p>
        </w:tc>
        <w:tc>
          <w:tcPr>
            <w:tcW w:type="dxa" w:w="3551"/>
            <w:shd w:fill="F8FAFC"/>
          </w:tcPr>
          <w:p>
            <w:r>
              <w:rPr>
                <w:b w:val="0"/>
                <w:i w:val="0"/>
                <w:color w:val="64748B"/>
                <w:sz w:val="14"/>
              </w:rPr>
              <w:t>CHEF DE MÉNAGE</w:t>
              <w:br/>
            </w:r>
            <w:r>
              <w:rPr>
                <w:b/>
                <w:i w:val="0"/>
                <w:sz w:val="18"/>
              </w:rPr>
              <w:t>JACQUELINE SAMBOU</w:t>
            </w:r>
          </w:p>
        </w:tc>
      </w:tr>
      <w:tr>
        <w:tc>
          <w:tcPr>
            <w:tcW w:type="dxa" w:w="3551"/>
            <w:shd w:fill="F8FAFC"/>
          </w:tcPr>
          <w:p>
            <w:r>
              <w:rPr>
                <w:b w:val="0"/>
                <w:i w:val="0"/>
                <w:color w:val="64748B"/>
                <w:sz w:val="14"/>
              </w:rPr>
              <w:t>TÉLÉPHONE CM</w:t>
              <w:br/>
            </w:r>
            <w:r>
              <w:rPr>
                <w:b/>
                <w:i w:val="0"/>
                <w:sz w:val="18"/>
              </w:rPr>
              <w:t>77 226 26 08</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2026-07-04T15:18:51</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diallo a dit que sa mère a un niveau  alors que la mère elle-même dit qu'elle a un niveau Secondaire 2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aby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Diallo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Jacqueline sambou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Jacqueline sambou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Jacqueline sambou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Jacqueline sambou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Jacqueline sambou a comme taille 5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