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11-77-82-98</w:t>
      </w:r>
    </w:p>
    <w:p>
      <w:r>
        <w:rPr>
          <w:b w:val="0"/>
          <w:i w:val="0"/>
          <w:color w:val="64748B"/>
          <w:sz w:val="18"/>
        </w:rPr>
        <w:t>Enquêteur : EQ35_enq1_v2 (VICTOR SAMBOU)  ·  Équipe : EQ35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22201010028</w:t>
            </w:r>
          </w:p>
        </w:tc>
        <w:tc>
          <w:tcPr>
            <w:tcW w:type="dxa" w:w="3551"/>
            <w:shd w:fill="F8FAFC"/>
          </w:tcPr>
          <w:p>
            <w:r>
              <w:rPr>
                <w:b w:val="0"/>
                <w:i w:val="0"/>
                <w:color w:val="64748B"/>
                <w:sz w:val="14"/>
              </w:rPr>
              <w:t>MÉNAGE</w:t>
              <w:br/>
            </w:r>
            <w:r>
              <w:rPr>
                <w:b/>
                <w:i w:val="0"/>
                <w:color w:val="1F6FEB"/>
                <w:sz w:val="18"/>
              </w:rPr>
              <w:t>11-77-82-98</w:t>
            </w:r>
          </w:p>
        </w:tc>
        <w:tc>
          <w:tcPr>
            <w:tcW w:type="dxa" w:w="3551"/>
            <w:shd w:fill="F8FAFC"/>
          </w:tcPr>
          <w:p>
            <w:r>
              <w:rPr>
                <w:b w:val="0"/>
                <w:i w:val="0"/>
                <w:color w:val="64748B"/>
                <w:sz w:val="14"/>
              </w:rPr>
              <w:t>CHEF DE MÉNAGE</w:t>
              <w:br/>
            </w:r>
            <w:r>
              <w:rPr>
                <w:b/>
                <w:i w:val="0"/>
                <w:sz w:val="18"/>
              </w:rPr>
              <w:t>FATOUMATA MBAYE</w:t>
            </w:r>
          </w:p>
        </w:tc>
      </w:tr>
      <w:tr>
        <w:tc>
          <w:tcPr>
            <w:tcW w:type="dxa" w:w="3551"/>
            <w:shd w:fill="F8FAFC"/>
          </w:tcPr>
          <w:p>
            <w:r>
              <w:rPr>
                <w:b w:val="0"/>
                <w:i w:val="0"/>
                <w:color w:val="64748B"/>
                <w:sz w:val="14"/>
              </w:rPr>
              <w:t>TÉLÉPHONE CM</w:t>
              <w:br/>
            </w:r>
            <w:r>
              <w:rPr>
                <w:b/>
                <w:i w:val="0"/>
                <w:sz w:val="18"/>
              </w:rPr>
              <w:t>77 690 45 21</w:t>
            </w:r>
          </w:p>
        </w:tc>
        <w:tc>
          <w:tcPr>
            <w:tcW w:type="dxa" w:w="3551"/>
            <w:shd w:fill="F8FAFC"/>
          </w:tcPr>
          <w:p>
            <w:r>
              <w:rPr>
                <w:b w:val="0"/>
                <w:i w:val="0"/>
                <w:color w:val="64748B"/>
                <w:sz w:val="14"/>
              </w:rPr>
              <w:t>LOCALISATION</w:t>
              <w:br/>
            </w:r>
            <w:r>
              <w:rPr>
                <w:b/>
                <w:i w:val="0"/>
                <w:sz w:val="18"/>
              </w:rPr>
              <w:t>BOUKOT OUOLOF</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EQ35_enq1_v2  (VICTOR SAMBOU)</w:t>
            </w:r>
          </w:p>
        </w:tc>
        <w:tc>
          <w:tcPr>
            <w:tcW w:type="dxa" w:w="3551"/>
            <w:shd w:fill="F8FAFC"/>
          </w:tcPr>
          <w:p>
            <w:r>
              <w:rPr>
                <w:b w:val="0"/>
                <w:i w:val="0"/>
                <w:color w:val="64748B"/>
                <w:sz w:val="14"/>
              </w:rPr>
              <w:t>SUPERVISEUR</w:t>
              <w:br/>
            </w:r>
            <w:r>
              <w:rPr>
                <w:b/>
                <w:i w:val="0"/>
                <w:sz w:val="18"/>
              </w:rPr>
              <w:t>MAIMOUNA KOURMANG</w:t>
            </w:r>
          </w:p>
        </w:tc>
        <w:tc>
          <w:tcPr>
            <w:tcW w:type="dxa" w:w="3551"/>
            <w:shd w:fill="F8FAFC"/>
          </w:tcPr>
          <w:p>
            <w:r>
              <w:rPr>
                <w:b w:val="0"/>
                <w:i w:val="0"/>
                <w:color w:val="64748B"/>
                <w:sz w:val="14"/>
              </w:rPr>
              <w:t>STATUT</w:t>
              <w:br/>
            </w:r>
            <w:r>
              <w:rPr>
                <w:b/>
                <w:i w:val="0"/>
                <w:sz w:val="18"/>
              </w:rPr>
              <w:t>1  ·  1ʳᵉ visite : 2026-06-18T10:46:11</w:t>
            </w:r>
          </w:p>
        </w:tc>
      </w:tr>
    </w:tbl>
    <w:p/>
    <w:p>
      <w:r>
        <w:rPr>
          <w:b/>
          <w:i w:val="0"/>
          <w:color w:val="1F6FEB"/>
          <w:sz w:val="22"/>
        </w:rPr>
        <w:t>⚠ INCOHÉRENCES À CORRIGER (167)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RAMATOULAYE BADJI) , prière de renseigner toutes les questions liées à  RAMATOULAYE BADJI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ABDOULAYE MBAYE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ABY MBAYE 2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ABY MBAYE 2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HAMIDOU MBAYE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KHADIDIATOU MBAYE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KHADIDIATOU MBAYE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MARIE MBAYE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RAMATOULAYE MBAYE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RAMATOULAYE MBAYE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 s01q00b</w:t>
            </w:r>
          </w:p>
        </w:tc>
        <w:tc>
          <w:tcPr>
            <w:tcW w:type="dxa" w:w="6520"/>
          </w:tcPr>
          <w:p>
            <w:r>
              <w:rPr>
                <w:b w:val="0"/>
                <w:i w:val="0"/>
                <w:sz w:val="17"/>
              </w:rPr>
              <w:t>Incoherence! l'âge de FATOUMATA MBAYE (68)  est inferieur à son âge au prémier mariage (9999), prière de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ABY MBAYE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s01q35, s01q36, s01q37, s02q04, s02q15, s01q00b, s02q17_code, s02q15_code</w:t>
            </w:r>
          </w:p>
        </w:tc>
        <w:tc>
          <w:tcPr>
            <w:tcW w:type="dxa" w:w="6520"/>
          </w:tcPr>
          <w:p>
            <w:r>
              <w:rPr>
                <w:b w:val="0"/>
                <w:i w:val="0"/>
                <w:sz w:val="17"/>
              </w:rPr>
              <w:t>Avertissement!!! L'âge (7 ans) de KHADIDIATOU MBAYE avec son niveau d'étude (3ème année Maternelle) semble incoherent , veuillez confirmer cette information avec le QG ou corriger l'incohérence.Avertissement!! Êtes-vous sûr que KHADIDIATOU MBAYE qui fréquente 3ème année de Maternelle a dépensé dans l'abonnements d'un bus scolaire?  Veuillez vérifier ce montant auprès du ménage ou confirmer.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HAMIDOU MBAYE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MARIAMA ASSINE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FATOUMATA MBAYE diffère de celui donné par FATOUMATA MBAYE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RAMATOULAYE BADJI diffère de celui donné par RAMATOULAYE BADJI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MATAR MBAYE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(23 ans) de ABY MBAYE ou l'année à laquelle ABY MBAYE a fréquenté l'école pour la dernière fois (2022) le dernier diplome de ABY MBAYE ne peut être le Certificat d'études primaires (CEP), prière de corriger cette incohérence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ABY MBAYE 2 s'est consulté la première fois pour cette maladie (Diarrhée) chez un médecin généraliste et vous dites que  ABY MBAYE 2 n'est pas concerné par le montant des frais de consultation d'un médecin généraliste (3.14=9999).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Incohérence détectée ! Il semble peu probable que MATAR MBAYE occupe un emploi pour l'ETAT/collectivités locales ou dans une entreprise publique/parapublique tout en travaillant moins de  6h par jour.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Le montant de la dernière facture d'électricité est de 60000 FCFA Mensuel qui semble incohérent, Prière de vérifier les questions 11.35a et 11.35b auprès du ménage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ABDOULAYE MBAYE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ABY MBAYE 2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AMADOU MBAYE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DIABEL MBAYE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HAMIDOU MBAYE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KHADIDIATOU MBAYE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MARIE MBAYE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MATAR MBAYE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MOUSSA MBAYE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RAMATOULAYE MBAYE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s01q35, s01q36</w:t>
            </w:r>
          </w:p>
        </w:tc>
        <w:tc>
          <w:tcPr>
            <w:tcW w:type="dxa" w:w="6520"/>
          </w:tcPr>
          <w:p>
            <w:r>
              <w:rPr>
                <w:b w:val="0"/>
                <w:i w:val="0"/>
                <w:sz w:val="17"/>
              </w:rPr>
              <w:t>La catégorie socioprofessionnelle de la mère biologique de  DIENABA DIOP n'est pas coherente avec les réponses des questions s01q35 et s01q36, prière de corriger ou de confirmer cette informations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 s01q00b</w:t>
            </w:r>
          </w:p>
        </w:tc>
        <w:tc>
          <w:tcPr>
            <w:tcW w:type="dxa" w:w="6520"/>
          </w:tcPr>
          <w:p>
            <w:r>
              <w:rPr>
                <w:b w:val="0"/>
                <w:i w:val="0"/>
                <w:sz w:val="17"/>
              </w:rPr>
              <w:t>Le montant dépensé ou reçu en cadeau pour les cartes prépayées, les transferts de crédit et les abonnements de  DIENABA DIOP semble élevé ou faible , prière de corriger ou de confirmer l'information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Le montant dépensé ou reçu en cadeau pour les recharges internet ou de forfaits de données mobiles(hors appels vocaux), aucours des 30 derniers jours de DIENABA DIOP semble élevé ou faible, prière de corriger ou de confirmer l'information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(14000 Fcfa) dépensé ou reçu en cadeau pour les cartes prépayées, les transferts de crédit et les abonnements de  DIENABA DIOP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(14000 Fcfa) dépensé ou reçu en cadeau pour les recharges internet ou de forfaits de données mobiles(hors appels vocaux), aucours des 30 derniers jours de  DIENABA DIOP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s01q35, s01q36</w:t>
            </w:r>
          </w:p>
        </w:tc>
        <w:tc>
          <w:tcPr>
            <w:tcW w:type="dxa" w:w="6520"/>
          </w:tcPr>
          <w:p>
            <w:r>
              <w:rPr>
                <w:b w:val="0"/>
                <w:i w:val="0"/>
                <w:sz w:val="17"/>
              </w:rPr>
              <w:t>La catégorie socioprofessionnelle de la mère biologique de  FATOUMATA MBAYE n'est pas coherente avec les réponses des questions s01q35 et s01q36, prière de corriger ou de confirmer cette informations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s01q35, s01q36</w:t>
            </w:r>
          </w:p>
        </w:tc>
        <w:tc>
          <w:tcPr>
            <w:tcW w:type="dxa" w:w="6520"/>
          </w:tcPr>
          <w:p>
            <w:r>
              <w:rPr>
                <w:b w:val="0"/>
                <w:i w:val="0"/>
                <w:sz w:val="17"/>
              </w:rPr>
              <w:t>La catégorie socioprofessionnelle de la mère biologique de  MARIAMA ASSINE n'est pas coherente avec les réponses des questions s01q35 et s01q36, prière de corriger ou de confirmer cette informations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s01q35, s01q36</w:t>
            </w:r>
          </w:p>
        </w:tc>
        <w:tc>
          <w:tcPr>
            <w:tcW w:type="dxa" w:w="6520"/>
          </w:tcPr>
          <w:p>
            <w:r>
              <w:rPr>
                <w:b w:val="0"/>
                <w:i w:val="0"/>
                <w:sz w:val="17"/>
              </w:rPr>
              <w:t>La catégorie socioprofessionnelle de la mère biologique de  TIDIANE DIOP n'est pas coherente avec les réponses des questions s01q35 et s01q36, prière de corriger ou de confirmer cette informations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ANGELE MARIGOT ASSINE est venu vivre dans cette localité est baby-sitter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 s01q00b</w:t>
            </w:r>
          </w:p>
        </w:tc>
        <w:tc>
          <w:tcPr>
            <w:tcW w:type="dxa" w:w="6520"/>
          </w:tcPr>
          <w:p>
            <w:r>
              <w:rPr>
                <w:b w:val="0"/>
                <w:i w:val="0"/>
                <w:sz w:val="17"/>
              </w:rPr>
              <w:t>Le montant dépensé ou reçu en cadeau pour les cartes prépayées, les transferts de crédit et les abonnements de  ABY MBAYE semble élevé ou faible , prière de corriger ou de confirmer l'information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Le montant dépensé ou reçu en cadeau pour les recharges internet ou de forfaits de données mobiles(hors appels vocaux), aucours des 30 derniers jours de ABY MBAYE semble élevé ou faible, prière de corriger ou de confirmer l'information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(15000 Fcfa) dépensé ou reçu en cadeau pour les cartes prépayées, les transferts de crédit et les abonnements de  ABY MBAYE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(15000 Fcfa) dépensé ou reçu en cadeau pour les recharges internet ou de forfaits de données mobiles(hors appels vocaux), aucours des 30 derniers jours de  ABY MBAYE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ABY MBAYE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cotisation (5000 Fcfa) de RAMATOULAYE MBAYE en 3ème année de Primaire est relativement élevé par rapport aux autres frais de cotisation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S'il s'agit d'achat de carburant, d'un abonnement ou dépense en &lt;teliman&gt;, d'une dépense en &lt;sotrama&gt; ou en &lt;taxi&gt; afin de se rendre à l'école, prière d'annuler ces dépenses dans cette section et de les renseignées au niveau de la section 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HAMIDOU MBAYE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MARIAMA ASSINE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FATOUMATA MBAYE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RAMATOULAYE BADJI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MATAR MBAYE bénéficié de cette formation est tourisme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MATAR MBAYE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s02q15</w:t>
            </w:r>
          </w:p>
        </w:tc>
        <w:tc>
          <w:tcPr>
            <w:tcW w:type="dxa" w:w="6520"/>
          </w:tcPr>
          <w:p>
            <w:r>
              <w:rPr>
                <w:b w:val="0"/>
                <w:i w:val="0"/>
                <w:sz w:val="17"/>
              </w:rPr>
              <w:t>Incohérence. %rostertitle% a %AgeAnnee% ans. Il est donc moins probable qu'il ait suivie la maternelle en %anneeScolaireEnCours%. Veuillez vérifier et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s03q10__10, s04q18, s01q00b, s04q18_autre</w:t>
            </w:r>
          </w:p>
        </w:tc>
        <w:tc>
          <w:tcPr>
            <w:tcW w:type="dxa" w:w="6520"/>
          </w:tcPr>
          <w:p>
            <w:r>
              <w:rPr>
                <w:b w:val="0"/>
                <w:i w:val="0"/>
                <w:sz w:val="17"/>
              </w:rPr>
              <w:t>La raison pourquoi ANGELE MARIGOT ASSINE n'a pas travaillé au cours des 7 derniers jours est manque de clients et semble avoir un emploi ou exister dans les modalités, prière de de bien regarder l'emploi ANGELE MARIGOT ASSINE  ou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s03q10__10, s04q18, s01q00b, s04q18_autre</w:t>
            </w:r>
          </w:p>
        </w:tc>
        <w:tc>
          <w:tcPr>
            <w:tcW w:type="dxa" w:w="6520"/>
          </w:tcPr>
          <w:p>
            <w:r>
              <w:rPr>
                <w:b w:val="0"/>
                <w:i w:val="0"/>
                <w:sz w:val="17"/>
              </w:rPr>
              <w:t>La raison pourquoi MARIAMA ASSINE n'a pas travaillé au cours des 7 derniers jours est manque de place et semble avoir un emploi ou exister dans les modalités, prière de de bien regarder l'emploi MARIAMA ASSINE  ou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s03q10__10, s04q18, s01q00b, s04q18_autre</w:t>
            </w:r>
          </w:p>
        </w:tc>
        <w:tc>
          <w:tcPr>
            <w:tcW w:type="dxa" w:w="6520"/>
          </w:tcPr>
          <w:p>
            <w:r>
              <w:rPr>
                <w:b w:val="0"/>
                <w:i w:val="0"/>
                <w:sz w:val="17"/>
              </w:rPr>
              <w:t>La raison pourquoi TIDIANE DIOP n'a pas travaillé au cours des 7 derniers jours est maladie et semble avoir un emploi ou exister dans les modalités, prière de de bien regarder l'emploi TIDIANE DIOP  ou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RAMATOULAYE BADJI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(2 jours) que FATOUMATA MBAYE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DIABEL MBAYE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corriger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(1 mois) par ABY MBAYE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ABY MBAYE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ABY MBAYE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(1 mois) par TIDIANE DIOP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DIABEL MBAYE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ABY MBAYE (10500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ANGELE MARIGOT ASSINE (3100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DIENABA DIOP (4500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HAMIDOU MBAYE (10500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MOUSSA MBAYE (6500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Autre Poisson frais ( thiarumbekh [mollette],etc) est à la place (tefesse)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(500 Fcfa) de Poisson frais wass en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(125 Fcfa) de Thé (Ataya)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Guiss est à la plage (tefesse)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2 Seau en Grand de Mangue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FATOUMATA MBAYE (315000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FATOUMATA MBAYE (700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Billet de loterie nationale, billet de PMU et tout autre pari sportif est application 1xbet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FATOUMATA MBAYE (7000 Fcfa) au cours de 30 derniers jours de Billet de loterie nationale, billet de PMU et tout autre pari sportif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ramasse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FATOUMATA MBAYE (15000 Fcfa) au cours de 30 derniers jours de Lait, lotion de toilette corporelle (glycérine, vaseline, etc.), produits de maquillage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FATOUMATA MBAYE (5000 Fcfa) au cours de 3 derniers mois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FATOUMATA MBAYE (8000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Chaussures femmes est boutique et marchand ambulant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FATOUMATA MBAYE (25000 Fcfa) au cours de 6 derniers mois de Chaussures femmes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Sous-vêtements femme (15 ans et plus): slip, jupon, tee shirt,soutien gorge, collant,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est boutique et marchand ambulant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FATOUMATA MBAYE (15000 Fcfa) au cours de 6 derniers mois de Sous-vêtements femme (15 ans et plus): slip, jupon, tee shirt,soutien gorge, collant,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FATOUMATA MBAYE (50000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FATOUMATA MBAYE (12000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FATOUMATA MBAYE (15000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FATOUMATA MBAYE (5000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FATOUMATA MBAYE (6000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(150000 Fcfa) pour Transport inter-localité par voitures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FATOUMATA MBAYE (150000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charpentier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FATOUMATA MBAYE (150000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FATOUMATA MBAYE (195000 Fcfa) au cours de 12 derniers mois de Achat d'un téléphone portable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FATOUMATA MBAYE (195000 Fcfa) au cours de 12 derniers mois de Achat d'une tablette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FATOUMATA MBAYE (60000 Fcfa) au cours de 12 derniers mois de Location d'un véhicule pour usage personnel: voiture, moto/vélo,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FATOUMATA MBAYE (600000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FATOUMATA MBAYE (7000 Fcfa) au cours de 12 derniers mois de Appareils de musique et d'images: radio, radio-cassette, chaîne de musique, TV, lecteur CD/DVD, MP3, MP4, caméra, camescope,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restauration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L'entreprise restauration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restauration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principale source de financement qui vous a aidé à démarrer restauration est conjoint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raison pourquoi restauration n'a pas fonctionné tout le temps au cours des 12 derniers mois est manque de local adapté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type de local l'activité s'exerce restauration est fast food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entreprise dea restauration 1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(70000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bougies et semble exister dans les modalités, prière de prendre attache avec le QG pour plus d'explication afin de la classer bien.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Foyers améliorés a été achété à 25000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Tablette a été achété à 195000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Tablette a été revendu à 190000 Fcfa qui est relativement élevé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FATOUMATA MBAYE vit à ZIGUINCHOR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Avertissement!! Êtes-vous sûr que ABDOULAYE MBAYE qui fréquente 1ére année de Maternelle a dépensé dans l'abonnements d'un bus scolaire?  Veuillez vérifier ce montant auprès du ménage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ABY MBAYE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DIENABA DIOP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FATOUMATA MBAYE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FATOUMATA MBAYE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DIABEL MBAYE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AMADOU MBAYE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ANGELE MARIGOT ASSINE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DIENABA DIOP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MOUSSA MBAYE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MATAR MBAYE est un Employés, service du personnel qui travaille dans Entreprise publique/ parapublique et a declaré comme catégorie socioprofessionnelle Ouvrier ou employé non qualifié , prière de vérifier cette information de catégorie socioprofessionnelle auprès de l'enquêté (e)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s01q00a, s01q12, s01q13, s02q04, s03q11, s03q12, s01q01</w:t>
            </w:r>
          </w:p>
        </w:tc>
        <w:tc>
          <w:tcPr>
            <w:tcW w:type="dxa" w:w="6520"/>
          </w:tcPr>
          <w:p>
            <w:r>
              <w:rPr>
                <w:b w:val="0"/>
                <w:i w:val="0"/>
                <w:sz w:val="17"/>
              </w:rPr>
              <w:t>Avertissement!!! la branche d'activité de DIABEL MBAYE est identique dans l'emploi principale et secondaire, prière de confirmer cette information avec le QG ou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DIABEL MBAYE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DIABEL MBAYE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Sachets)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Pièce Moyen de Guiss,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35 Sachets Petit de Sucre en poudre, cette quantité semble anormale pour une consommation des 7 derniers jours.Prière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(200000) de l'article  Moto/Vélomoteur/Tricycle à moteur est inférieur aux prix de revente (290000)  avec l'âge du bien atteignant 3 ans.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FATOUMATA MBAYE ne pratique de l'agriculture, veuillez vous rassurer auprès du repondant l'existence d'un agriculteur au sein du menage et reprendre la section 16.</w:t>
            </w:r>
          </w:p>
        </w:tc>
      </w:tr>
    </w:tbl>
    <w:p/>
    <w:p>
      <w:r>
        <w:rPr>
          <w:b/>
          <w:i w:val="0"/>
          <w:color w:val="1F6FEB"/>
          <w:sz w:val="22"/>
        </w:rPr>
        <w:t>💬 COMMENTAIRES SUPERVISEUR / ENQUÊTEUR (2)</w:t>
      </w:r>
    </w:p>
    <w:p>
      <w:pPr>
        <w:pStyle w:val="ListBullet"/>
      </w:pPr>
      <w:r>
        <w:rPr>
          <w:b w:val="0"/>
          <w:i w:val="0"/>
          <w:color w:val="64748B"/>
          <w:sz w:val="16"/>
        </w:rPr>
        <w:t xml:space="preserve">[2026-06-19 08:25:48] </w:t>
      </w:r>
      <w:r>
        <w:rPr>
          <w:b/>
          <w:i w:val="0"/>
          <w:color w:val="1F6FEB"/>
          <w:sz w:val="16"/>
        </w:rPr>
        <w:t xml:space="preserve">EQ35_enq1_v2 </w:t>
      </w:r>
      <w:r>
        <w:rPr>
          <w:b w:val="0"/>
          <w:i w:val="0"/>
          <w:color w:val="64748B"/>
          <w:sz w:val="16"/>
        </w:rPr>
        <w:t xml:space="preserve">sur s07bq03a_1 : </w:t>
      </w:r>
      <w:r>
        <w:rPr>
          <w:b w:val="0"/>
          <w:i w:val="0"/>
          <w:sz w:val="17"/>
        </w:rPr>
        <w:t>poisson frais con</w:t>
      </w:r>
    </w:p>
    <w:p>
      <w:pPr>
        <w:pStyle w:val="ListBullet"/>
      </w:pPr>
      <w:r>
        <w:rPr>
          <w:b w:val="0"/>
          <w:i w:val="0"/>
          <w:color w:val="64748B"/>
          <w:sz w:val="16"/>
        </w:rPr>
        <w:t xml:space="preserve">[2026-06-19 08:33:52] </w:t>
      </w:r>
      <w:r>
        <w:rPr>
          <w:b/>
          <w:i w:val="0"/>
          <w:color w:val="1F6FEB"/>
          <w:sz w:val="16"/>
        </w:rPr>
        <w:t xml:space="preserve">EQ35_enq1_v2 </w:t>
      </w:r>
      <w:r>
        <w:rPr>
          <w:b w:val="0"/>
          <w:i w:val="0"/>
          <w:color w:val="64748B"/>
          <w:sz w:val="16"/>
        </w:rPr>
        <w:t xml:space="preserve">sur s07bq03a_1 : </w:t>
      </w:r>
      <w:r>
        <w:rPr>
          <w:b w:val="0"/>
          <w:i w:val="0"/>
          <w:sz w:val="17"/>
        </w:rPr>
        <w:t>guedj sol</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