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57-17-72-00</w:t>
      </w:r>
    </w:p>
    <w:p>
      <w:r>
        <w:rPr>
          <w:b w:val="0"/>
          <w:i w:val="0"/>
          <w:color w:val="64748B"/>
          <w:sz w:val="18"/>
        </w:rPr>
        <w:t>Enquêteur : EQ4_enq3_v2 (ADAMA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57-17-72-00</w:t>
            </w:r>
          </w:p>
        </w:tc>
        <w:tc>
          <w:tcPr>
            <w:tcW w:type="dxa" w:w="3551"/>
            <w:shd w:fill="F8FAFC"/>
          </w:tcPr>
          <w:p>
            <w:r>
              <w:rPr>
                <w:b w:val="0"/>
                <w:i w:val="0"/>
                <w:color w:val="64748B"/>
                <w:sz w:val="14"/>
              </w:rPr>
              <w:t>CHEF DE MÉNAGE</w:t>
              <w:br/>
            </w:r>
            <w:r>
              <w:rPr>
                <w:b/>
                <w:i w:val="0"/>
                <w:sz w:val="18"/>
              </w:rPr>
              <w:t>TAPHA GUEYE</w:t>
            </w:r>
          </w:p>
        </w:tc>
      </w:tr>
      <w:tr>
        <w:tc>
          <w:tcPr>
            <w:tcW w:type="dxa" w:w="3551"/>
            <w:shd w:fill="F8FAFC"/>
          </w:tcPr>
          <w:p>
            <w:r>
              <w:rPr>
                <w:b w:val="0"/>
                <w:i w:val="0"/>
                <w:color w:val="64748B"/>
                <w:sz w:val="14"/>
              </w:rPr>
              <w:t>TÉLÉPHONE CM</w:t>
              <w:br/>
            </w:r>
            <w:r>
              <w:rPr>
                <w:b/>
                <w:i w:val="0"/>
                <w:sz w:val="18"/>
              </w:rPr>
              <w:t>78 529 27 96</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2026-06-20T11:22:44</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Aly SALL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Aly SALL (11100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SALL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yaourt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yaourt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Aly SALL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Aly SALL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