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90-75-16-89</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90-75-16-89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77 418 68 05</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2026-06-12T11:14:33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NGUINGUE diffère de celui donné par MATY  NGUINGUE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GUEYE diffère de celui donné par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GUEYE ou l'année à laquelle AWA GUEYE a fréquenté l'école pour la dernière fois (.) le dernier diplome de AWA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GUEYE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FAGUÉNE GUEYE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FAGUÉNE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FAGUÉNE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NGUINGUE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NGUINGUE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MOR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GUEYE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