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46-47-34-28</w:t>
      </w:r>
    </w:p>
    <w:p>
      <w:r>
        <w:rPr>
          <w:b w:val="0"/>
          <w:i w:val="0"/>
          <w:color w:val="64748B"/>
          <w:sz w:val="18"/>
        </w:rPr>
        <w:t>Enquêteur : EQ4_enq3_v2 (ADAMA FALL)  ·  Équipe : EQ4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15201020077</w:t>
            </w:r>
          </w:p>
        </w:tc>
        <w:tc>
          <w:tcPr>
            <w:tcW w:type="dxa" w:w="3551"/>
            <w:shd w:fill="F8FAFC"/>
          </w:tcPr>
          <w:p>
            <w:r>
              <w:rPr>
                <w:b w:val="0"/>
                <w:i w:val="0"/>
                <w:color w:val="64748B"/>
                <w:sz w:val="14"/>
              </w:rPr>
              <w:t>MÉNAGE</w:t>
              <w:br/>
            </w:r>
            <w:r>
              <w:rPr>
                <w:b/>
                <w:i w:val="0"/>
                <w:color w:val="1F6FEB"/>
                <w:sz w:val="18"/>
              </w:rPr>
              <w:t>46-47-34-28</w:t>
            </w:r>
          </w:p>
        </w:tc>
        <w:tc>
          <w:tcPr>
            <w:tcW w:type="dxa" w:w="3551"/>
            <w:shd w:fill="F8FAFC"/>
          </w:tcPr>
          <w:p>
            <w:r>
              <w:rPr>
                <w:b w:val="0"/>
                <w:i w:val="0"/>
                <w:color w:val="64748B"/>
                <w:sz w:val="14"/>
              </w:rPr>
              <w:t>CHEF DE MÉNAGE</w:t>
              <w:br/>
            </w:r>
            <w:r>
              <w:rPr>
                <w:b/>
                <w:i w:val="0"/>
                <w:sz w:val="18"/>
              </w:rPr>
              <w:t>SEYNABOU NIASSY</w:t>
            </w:r>
          </w:p>
        </w:tc>
      </w:tr>
      <w:tr>
        <w:tc>
          <w:tcPr>
            <w:tcW w:type="dxa" w:w="3551"/>
            <w:shd w:fill="F8FAFC"/>
          </w:tcPr>
          <w:p>
            <w:r>
              <w:rPr>
                <w:b w:val="0"/>
                <w:i w:val="0"/>
                <w:color w:val="64748B"/>
                <w:sz w:val="14"/>
              </w:rPr>
              <w:t>TÉLÉPHONE CM</w:t>
              <w:br/>
            </w:r>
            <w:r>
              <w:rPr>
                <w:b/>
                <w:i w:val="0"/>
                <w:sz w:val="18"/>
              </w:rPr>
              <w:t>77 468 32 93</w:t>
            </w:r>
          </w:p>
        </w:tc>
        <w:tc>
          <w:tcPr>
            <w:tcW w:type="dxa" w:w="3551"/>
            <w:shd w:fill="F8FAFC"/>
          </w:tcPr>
          <w:p>
            <w:r>
              <w:rPr>
                <w:b w:val="0"/>
                <w:i w:val="0"/>
                <w:color w:val="64748B"/>
                <w:sz w:val="14"/>
              </w:rPr>
              <w:t>LOCALISATION</w:t>
              <w:br/>
            </w:r>
            <w:r>
              <w:rPr>
                <w:b/>
                <w:i w:val="0"/>
                <w:sz w:val="18"/>
              </w:rPr>
              <w:t>AFFIA II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(ADAMA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2026-06-29T14:10:52</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nancy goudiaby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niassy diffère de celui donné par seynabou niassy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youssouf goudiaby diffère de celui donné par youssouf goudiaby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youssouf goudiaby est un(e) Sous-officiers des forces armées et declare n'avoir pas fait d'école formelle, prière de vérifier cette incohérence auprès de l'enquté pour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seynabou niassy s'est consulté la première fois pour cette maladie (Problème de tension) chez un médecin généraliste et vous dites que  seynabou niassy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goudiaby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goudiaby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kemou goudiaby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goudiaby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nancy goudiaby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niassy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youssouf goudiaby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seynabou niassy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youssouf goudiaby (15000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Manioc en tubercules en Morceau (Portion)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NIASSY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NIASSY (400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NIASSY (15000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NIASSY (17000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NIASSY (7000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amadou goudiaby est Etudiant/Elève de la 4.21 mais amadou goudiaby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seynabou niassy est Etudiant/Elève de la 4.21 mais seynabou niassy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goudiaby n'a consacré aucune heure pour les travaux cités en s04q01, s04q02, s04q03, s04q04, s04q05, s04q06, s04q07 et s04q08.Prière de regarder pour corriger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SEYNABOU NIASSY a comme taille 7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