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61-93-06-36</w:t>
      </w:r>
    </w:p>
    <w:p>
      <w:r>
        <w:rPr>
          <w:b w:val="0"/>
          <w:i w:val="0"/>
          <w:color w:val="64748B"/>
          <w:sz w:val="18"/>
        </w:rPr>
        <w:t>Enquêteur : EQ4_enq2_v2 (MBATHIO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61-93-06-36</w:t>
            </w:r>
          </w:p>
        </w:tc>
        <w:tc>
          <w:tcPr>
            <w:tcW w:type="dxa" w:w="3551"/>
            <w:shd w:fill="F8FAFC"/>
          </w:tcPr>
          <w:p>
            <w:r>
              <w:rPr>
                <w:b w:val="0"/>
                <w:i w:val="0"/>
                <w:color w:val="64748B"/>
                <w:sz w:val="14"/>
              </w:rPr>
              <w:t>CHEF DE MÉNAGE</w:t>
              <w:br/>
            </w:r>
            <w:r>
              <w:rPr>
                <w:b/>
                <w:i w:val="0"/>
                <w:sz w:val="18"/>
              </w:rPr>
              <w:t>MATAR BA</w:t>
            </w:r>
          </w:p>
        </w:tc>
      </w:tr>
      <w:tr>
        <w:tc>
          <w:tcPr>
            <w:tcW w:type="dxa" w:w="3551"/>
            <w:shd w:fill="F8FAFC"/>
          </w:tcPr>
          <w:p>
            <w:r>
              <w:rPr>
                <w:b w:val="0"/>
                <w:i w:val="0"/>
                <w:color w:val="64748B"/>
                <w:sz w:val="14"/>
              </w:rPr>
              <w:t>TÉLÉPHONE CM</w:t>
              <w:br/>
            </w:r>
            <w:r>
              <w:rPr>
                <w:b/>
                <w:i w:val="0"/>
                <w:sz w:val="18"/>
              </w:rPr>
              <w:t>77 916 91 99</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2026-06-28T11:43:23</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7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Abdoulaye Sy est qualités hygiène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SAMBA Sy est finance comptable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(124000 Fcfa) de Mamadou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Banane douce en Tas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Sy (110000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(25000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Sy (35000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Oumar Sy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Oumar Sy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Sy, prière de reprendre la section agriculture du ménage Oumar Sy.</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Neveu/Nièce (n°6) — Dépense de santé de 489 998 FCFA pour cette personne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Oumar Sy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(10000)  avec l'âge du bien atteignant 20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