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25-04-77-80</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25-04-77-80</w:t>
            </w:r>
          </w:p>
        </w:tc>
        <w:tc>
          <w:tcPr>
            <w:tcW w:type="dxa" w:w="3551"/>
            <w:shd w:fill="F8FAFC"/>
          </w:tcPr>
          <w:p>
            <w:r>
              <w:rPr>
                <w:b w:val="0"/>
                <w:i w:val="0"/>
                <w:color w:val="64748B"/>
                <w:sz w:val="14"/>
              </w:rPr>
              <w:t>CHEF DE MÉNAGE</w:t>
              <w:br/>
            </w:r>
            <w:r>
              <w:rPr>
                <w:b/>
                <w:i w:val="0"/>
                <w:sz w:val="18"/>
              </w:rPr>
              <w:t>DJIBRIL BA</w:t>
            </w:r>
          </w:p>
        </w:tc>
      </w:tr>
      <w:tr>
        <w:tc>
          <w:tcPr>
            <w:tcW w:type="dxa" w:w="3551"/>
            <w:shd w:fill="F8FAFC"/>
          </w:tcPr>
          <w:p>
            <w:r>
              <w:rPr>
                <w:b w:val="0"/>
                <w:i w:val="0"/>
                <w:color w:val="64748B"/>
                <w:sz w:val="14"/>
              </w:rPr>
              <w:t>TÉLÉPHONE CM</w:t>
              <w:br/>
            </w:r>
            <w:r>
              <w:rPr>
                <w:b/>
                <w:i w:val="0"/>
                <w:sz w:val="18"/>
              </w:rPr>
              <w:t>33 836 31 78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2026-06-11T11:25:47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OULEYE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(10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BA ou l'année à laquelle FATOUMATA BA a fréquenté l'école pour la dernière fois (.) le dernier diplome de FATOUMATA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ALASSANE DIOP est venu vivre dans cette localité est inondation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ALASSANE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DEMBA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DEMBA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ALASSANE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OULEYE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[2026-06-11 11:23:09] </w:t>
      </w:r>
      <w:r>
        <w:rPr>
          <w:b/>
          <w:i w:val="0"/>
          <w:color w:val="1F6FEB"/>
          <w:sz w:val="16"/>
        </w:rPr>
        <w:t xml:space="preserve">EQ5_enq2_v2 </w:t>
      </w:r>
      <w:r>
        <w:rPr>
          <w:b w:val="0"/>
          <w:i w:val="0"/>
          <w:color w:val="64748B"/>
          <w:sz w:val="16"/>
        </w:rPr>
        <w:t xml:space="preserve">sur s00q10 : </w:t>
      </w:r>
      <w:r>
        <w:rPr>
          <w:b w:val="0"/>
          <w:i w:val="0"/>
          <w:sz w:val="17"/>
        </w:rPr>
        <w:t>"DJIBRIL BA NE VIE DANS UNE AUTRE LOCALITÉ "</w:t>
      </w:r>
    </w:p>
    <w:p>
      <w:pPr>
        <w:pStyle w:val="ListBullet"/>
      </w:pPr>
      <w:r>
        <w:rPr>
          <w:b w:val="0"/>
          <w:i w:val="0"/>
          <w:color w:val="64748B"/>
          <w:sz w:val="16"/>
        </w:rPr>
        <w:t xml:space="preserve">[2026-06-11 13:04:38] </w:t>
      </w:r>
      <w:r>
        <w:rPr>
          <w:b/>
          <w:i w:val="0"/>
          <w:color w:val="1F6FEB"/>
          <w:sz w:val="16"/>
        </w:rPr>
        <w:t xml:space="preserve">EQ5_enq2_v2 </w:t>
      </w:r>
      <w:r>
        <w:rPr>
          <w:b w:val="0"/>
          <w:i w:val="0"/>
          <w:color w:val="64748B"/>
          <w:sz w:val="16"/>
        </w:rPr>
        <w:t xml:space="preserve">sur s09Aq03 : </w:t>
      </w:r>
      <w:r>
        <w:rPr>
          <w:b w:val="0"/>
          <w:i w:val="0"/>
          <w:sz w:val="17"/>
        </w:rPr>
        <w:t>participation  2500</w:t>
      </w:r>
    </w:p>
    <w:p>
      <w:pPr>
        <w:pStyle w:val="ListBullet"/>
      </w:pPr>
      <w:r>
        <w:rPr>
          <w:b w:val="0"/>
          <w:i w:val="0"/>
          <w:color w:val="64748B"/>
          <w:sz w:val="16"/>
        </w:rPr>
        <w:t xml:space="preserve">[2026-06-18 09:50:46]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