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49-14-21-90</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49-14-21-90</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77 651 32 90</w:t>
            </w:r>
          </w:p>
        </w:tc>
        <w:tc>
          <w:tcPr>
            <w:tcW w:type="dxa" w:w="3551"/>
            <w:shd w:fill="F8FAFC"/>
          </w:tcPr>
          <w:p>
            <w:r>
              <w:rPr>
                <w:b w:val="0"/>
                <w:i w:val="0"/>
                <w:color w:val="64748B"/>
                <w:sz w:val="14"/>
              </w:rPr>
              <w:t>LOCALISATION</w:t>
              <w:br/>
            </w:r>
            <w:r>
              <w:rPr>
                <w:b/>
                <w:i w:val="0"/>
                <w:sz w:val="18"/>
              </w:rPr>
              <w:t>DAROU MISSETTE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2026-07-04T12:49:49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ARONA SOW ou l'année à laquelle ARONA SOW a fréquenté l'école pour la dernière fois (.) le dernier diplome de ARONA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ARONA SOW s'est consulté la première fois pour cette maladie (Fièvre/Paludisme) chez un médecin spécialiste et vous dites que  ARONA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SOW s'est consulté la première fois pour cette maladie (Problème de peau) chez un médecin spécialiste et vous dites que  FATIMATA SOW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SOW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PATHE SOW est ANGLAIS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PATHE SOW bénéficié de cette formation est control qualite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SOW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FATIMATA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SOW avec une taille de 5 personnes a consommé 21 Pièce en Petit de Citron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SOW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FATIMATA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PATHE SOW est un Contrôleurs des processus industriels, métallurgie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[2026-07-04 15:08:02] </w:t>
      </w:r>
      <w:r>
        <w:rPr>
          <w:b/>
          <w:i w:val="0"/>
          <w:color w:val="1F6FEB"/>
          <w:sz w:val="16"/>
        </w:rPr>
        <w:t xml:space="preserve">EQ5_enq5_v2 </w:t>
      </w:r>
      <w:r>
        <w:rPr>
          <w:b w:val="0"/>
          <w:i w:val="0"/>
          <w:color w:val="64748B"/>
          <w:sz w:val="16"/>
        </w:rPr>
        <w:t xml:space="preserve">sur s02q21 : </w:t>
      </w:r>
      <w:r>
        <w:rPr>
          <w:b w:val="0"/>
          <w:i w:val="0"/>
          <w:sz w:val="17"/>
        </w:rPr>
        <w:t>blouse y compris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