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71-92-71-16</w:t>
      </w:r>
    </w:p>
    <w:p>
      <w:r>
        <w:rPr>
          <w:b w:val="0"/>
          <w:i w:val="0"/>
          <w:color w:val="64748B"/>
          <w:sz w:val="18"/>
        </w:rPr>
        <w:t>Enquêteur : EQ6_enq1_v2 (AMINATA GUEYE)  ·  Équipe : EQ6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13301120083</w:t>
            </w:r>
          </w:p>
        </w:tc>
        <w:tc>
          <w:tcPr>
            <w:tcW w:type="dxa" w:w="3551"/>
            <w:shd w:fill="F8FAFC"/>
          </w:tcPr>
          <w:p>
            <w:r>
              <w:rPr>
                <w:b w:val="0"/>
                <w:i w:val="0"/>
                <w:color w:val="64748B"/>
                <w:sz w:val="14"/>
              </w:rPr>
              <w:t>MÉNAGE</w:t>
              <w:br/>
            </w:r>
            <w:r>
              <w:rPr>
                <w:b/>
                <w:i w:val="0"/>
                <w:color w:val="1F6FEB"/>
                <w:sz w:val="18"/>
              </w:rPr>
              <w:t>71-92-71-16</w:t>
            </w:r>
          </w:p>
        </w:tc>
        <w:tc>
          <w:tcPr>
            <w:tcW w:type="dxa" w:w="3551"/>
            <w:shd w:fill="F8FAFC"/>
          </w:tcPr>
          <w:p>
            <w:r>
              <w:rPr>
                <w:b w:val="0"/>
                <w:i w:val="0"/>
                <w:color w:val="64748B"/>
                <w:sz w:val="14"/>
              </w:rPr>
              <w:t>CHEF DE MÉNAGE</w:t>
              <w:br/>
            </w:r>
            <w:r>
              <w:rPr>
                <w:b/>
                <w:i w:val="0"/>
                <w:sz w:val="18"/>
              </w:rPr>
              <w:t>ROUGUI TOURE</w:t>
            </w:r>
          </w:p>
        </w:tc>
      </w:tr>
      <w:tr>
        <w:tc>
          <w:tcPr>
            <w:tcW w:type="dxa" w:w="3551"/>
            <w:shd w:fill="F8FAFC"/>
          </w:tcPr>
          <w:p>
            <w:r>
              <w:rPr>
                <w:b w:val="0"/>
                <w:i w:val="0"/>
                <w:color w:val="64748B"/>
                <w:sz w:val="14"/>
              </w:rPr>
              <w:t>TÉLÉPHONE CM</w:t>
              <w:br/>
            </w:r>
            <w:r>
              <w:rPr>
                <w:b/>
                <w:i w:val="0"/>
                <w:sz w:val="18"/>
              </w:rPr>
              <w:t>77 507 15 59</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EQ6_enq1_v2  (AMINATA GUEYE)</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2026-07-06T11:11:45</w:t>
            </w:r>
          </w:p>
        </w:tc>
      </w:tr>
    </w:tbl>
    <w:p/>
    <w:p>
      <w:r>
        <w:rPr>
          <w:b/>
          <w:i w:val="0"/>
          <w:color w:val="1F6FEB"/>
          <w:sz w:val="22"/>
        </w:rPr>
        <w:t>⚠ INCOHÉRENCES À CORRIGER (83)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SEYNABOU NDOYE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ABABACAR FAYE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FAYE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DIARIETOU FAYE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DIEYNABA FAYE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MOUSTAPHA FAYE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AWA NIANG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ROUGUI TOURE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ADAMA FAYE frequente actuellement 1ére année de Primaire mais dit avoir reçu une bourse de .a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DIEYNABA FAYE a  fréquenté l'école est 9999.</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Le questionnaire est completé mais il reste certainnes infomations du ménage à faire dans la section 0, prière de renseigner ces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SEYNABOU NDOYE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ABABACAR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DIARIETOU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DIEYNABA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MOUSTAPHA FAYE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ABABACAR FAYE , prière de renseignés toutes les questions liées à ABABACAR FAYE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DIARIETOU FAYE , prière de renseignés toutes les questions liées à DIARIETOU FAYE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AWA NIANG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ROUGUI TOURE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ADAMA FAYE , prière de renseignés toutes les questions liées à ADAMA FAYE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DIEYNABA FAYE bénéficié de cette formation est santé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DIEYNABA FAYE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ABABACAR FAYE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MOUSTAPHA FAYE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SEYNABOU NDOYE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DIEYNABA FAYE a eu est maux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DIEYNABA FAYE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ROUGUI TOURE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ABABACAR FAYE ), prière de renseignés toutes les questions liées à ( ABABACAR FAYE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MOUSTAPHA FAYE ), prière de renseignés toutes les questions liées à ( MOUSTAPHA FAYE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MOUSTAPHA FAYE ), prière de renseignés toutes les questions liées à ( MOUSTAPHA FAYE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s04q40</w:t>
            </w:r>
          </w:p>
        </w:tc>
        <w:tc>
          <w:tcPr>
            <w:tcW w:type="dxa" w:w="6520"/>
          </w:tcPr>
          <w:p>
            <w:r>
              <w:rPr>
                <w:b w:val="0"/>
                <w:i w:val="0"/>
                <w:sz w:val="17"/>
              </w:rPr>
              <w:t>Erreur de coherence! Si c'est le privé ou l'Etat/programme qui finance l'assurance maladie alors le bénéficiaire a droit à une prise en charge particulière.</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ABABACAR FAYE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ABABACAR FAYE ), prière de renseignés toutes les questions liées à ( ABABACAR FAYE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ABABACAR FAYE (10300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DIEYNABA FAYE (13500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Poivron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Carotte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Choux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Manioc en tubercules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Patate douce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Café en poudre soluble en Sachets industriel (Tres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ROUGUI TOURE (150000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ROUGUI TOURE (60000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ROUGUI TOURE (70000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ROUGUI TOURE (2500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ROUGUI TOURE (36000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ROUGUI TOURE (41000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divers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s01q00a, s01q12, s01q13, s02q04, s03q11, s03q12, s01q01</w:t>
            </w:r>
          </w:p>
        </w:tc>
        <w:tc>
          <w:tcPr>
            <w:tcW w:type="dxa" w:w="6520"/>
          </w:tcPr>
          <w:p>
            <w:r>
              <w:rPr>
                <w:b w:val="0"/>
                <w:i w:val="0"/>
                <w:sz w:val="17"/>
              </w:rPr>
              <w:t>Les informations sur ces entrepises non agricole manquent, prière de les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s00q14, s00q16, s00q18, s01q39, s01q42__1, s01q42__2, s01q43, s02q04</w:t>
            </w:r>
          </w:p>
        </w:tc>
        <w:tc>
          <w:tcPr>
            <w:tcW w:type="dxa" w:w="6520"/>
          </w:tcPr>
          <w:p>
            <w:r>
              <w:rPr>
                <w:b w:val="0"/>
                <w:i w:val="0"/>
                <w:sz w:val="17"/>
              </w:rPr>
              <w:t>Le montant obtenus sur les services rendus par l'entreprise ##N/A## au cours des 30 derniers jours ou durant le dernier mois où l'entreprise a fonctionné n'a pas été renseigné, prière de mettre de 0 si l'entreprise n'a pas rendu de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##N/A##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##N/A##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reneigner toutes les informations qui lui concerne.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##N/A##, prière de renseignés toutes les questions liées à ##N/A##.</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portable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du toit le/la Dalle en ciment, mais celui du ménage de ROUGUI TOURE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DIARIETOU FAYE est Etudiant/Elève de la 4.21 mais DIARIETOU FAYE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MOUSTAPHA FAYE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DIEYNABA FAYE est un Personnel infirmier (niveau intermédiaire) qui travaille dans Etat/Collectivités locales et a declaré comme catégorie socioprofessionnelle Stagiaire ou  Apprenti non rénuméré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AvertissementMOUSTAPHA FAYE  travaille mais les questions relatives à son emploi secondaire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MOUSTAPHA FAYE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MOUSTAPHA FAYE sur le nombre de mois, jours ou heures de son emploi secondaire sont superieur a celles de son emploi principal , veuillez corriger ou confirmer aupres du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(5000) de l'article  Bonbonne de gaz est inférieur aux prix de revente (8000)  avec l'âge du bien atteignant 5 ans.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