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33-33-03-39</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33-33-03-39</w:t>
            </w:r>
          </w:p>
        </w:tc>
        <w:tc>
          <w:tcPr>
            <w:tcW w:type="dxa" w:w="3551"/>
            <w:shd w:fill="F8FAFC"/>
          </w:tcPr>
          <w:p>
            <w:r>
              <w:rPr>
                <w:b w:val="0"/>
                <w:i w:val="0"/>
                <w:color w:val="64748B"/>
                <w:sz w:val="14"/>
              </w:rPr>
              <w:t>CHEF DE MÉNAGE</w:t>
              <w:br/>
            </w:r>
            <w:r>
              <w:rPr>
                <w:b/>
                <w:i w:val="0"/>
                <w:sz w:val="18"/>
              </w:rPr>
              <w:t>ABDOULAYE  SOW NDIAYE</w:t>
            </w:r>
          </w:p>
        </w:tc>
      </w:tr>
      <w:tr>
        <w:tc>
          <w:tcPr>
            <w:tcW w:type="dxa" w:w="3551"/>
            <w:shd w:fill="F8FAFC"/>
          </w:tcPr>
          <w:p>
            <w:r>
              <w:rPr>
                <w:b w:val="0"/>
                <w:i w:val="0"/>
                <w:color w:val="64748B"/>
                <w:sz w:val="14"/>
              </w:rPr>
              <w:t>TÉLÉPHONE CM</w:t>
              <w:br/>
            </w:r>
            <w:r>
              <w:rPr>
                <w:b/>
                <w:i w:val="0"/>
                <w:sz w:val="18"/>
              </w:rPr>
              <w:t>78 252 60 11</w:t>
            </w:r>
          </w:p>
        </w:tc>
        <w:tc>
          <w:tcPr>
            <w:tcW w:type="dxa" w:w="3551"/>
            <w:shd w:fill="F8FAFC"/>
          </w:tcPr>
          <w:p>
            <w:r>
              <w:rPr>
                <w:b w:val="0"/>
                <w:i w:val="0"/>
                <w:color w:val="64748B"/>
                <w:sz w:val="14"/>
              </w:rPr>
              <w:t>LOCALISATION</w:t>
              <w:br/>
            </w:r>
            <w:r>
              <w:rPr>
                <w:b/>
                <w:i w:val="0"/>
                <w:sz w:val="18"/>
              </w:rPr>
              <w:t>ARAFAT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2026-07-08T13:59:41</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sankare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ndiaw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sophia dabo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sow ndiaye diffère de celui donné par abdoulaye sow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kasse diffère de celui donné par penda kasse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fally ndiaye ou l'année à laquelle fally ndiaye a fréquenté l'école pour la dernière fois (9999) le dernier diplome de fally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fally ndiaye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ndiaw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 touré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sankare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ndiaw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sophia dabo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sow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kasse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fally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ndiaw ndiaye a été hospitalisé au cours des 12 derniers mois est il a eu un accident de la circulation,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ndiaw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sow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sankare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bousso dieng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fally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fatim touré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penda kasse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saliou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sophia dabo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sankare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fally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penda kasse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(550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sow ndiaye avec une taille de 9 personnes a consommé .12 Kg en taille unique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sow ndiaye avec une taille de 9 personnes a consommé .12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sow ndiaye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sow ndiaye (12000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sow ndiaye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sow ndiaye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sow ndiaye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sow ndiaye (700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Chaussures hommes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quicaillerie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sow ndiaye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sow ndiaye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quicaillerie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sow ndiaye (60000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conducteur de moto jakarta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abdoulaye sow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(12000)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Matelas simple est inférieur aux prix de revente (60000)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[2026-07-11 07:43:43] </w:t>
      </w:r>
      <w:r>
        <w:rPr>
          <w:b/>
          <w:i w:val="0"/>
          <w:color w:val="1F6FEB"/>
          <w:sz w:val="16"/>
        </w:rPr>
        <w:t xml:space="preserve">EQ6_enq2_v2 </w:t>
      </w:r>
      <w:r>
        <w:rPr>
          <w:b w:val="0"/>
          <w:i w:val="0"/>
          <w:color w:val="64748B"/>
          <w:sz w:val="16"/>
        </w:rPr>
        <w:t xml:space="preserve">sur s07bq03a_1 : </w:t>
      </w:r>
      <w:r>
        <w:rPr>
          <w:b w:val="0"/>
          <w:i w:val="0"/>
          <w:sz w:val="17"/>
        </w:rPr>
        <w:t>c’est le beurre en pot que le menage achéte en détail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