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80-13-23-61</w:t>
      </w:r>
    </w:p>
    <w:p>
      <w:r>
        <w:rPr>
          <w:b w:val="0"/>
          <w:i w:val="0"/>
          <w:color w:val="64748B"/>
          <w:sz w:val="18"/>
        </w:rPr>
        <w:t>Enquêteur : EQ6_enq3_v2 (RAMATOULAYE SARR)  ·  Équipe : EQ6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13301120083</w:t>
            </w:r>
          </w:p>
        </w:tc>
        <w:tc>
          <w:tcPr>
            <w:tcW w:type="dxa" w:w="3551"/>
            <w:shd w:fill="F8FAFC"/>
          </w:tcPr>
          <w:p>
            <w:r>
              <w:rPr>
                <w:b w:val="0"/>
                <w:i w:val="0"/>
                <w:color w:val="64748B"/>
                <w:sz w:val="14"/>
              </w:rPr>
              <w:t>MÉNAGE</w:t>
              <w:br/>
            </w:r>
            <w:r>
              <w:rPr>
                <w:b/>
                <w:i w:val="0"/>
                <w:color w:val="1F6FEB"/>
                <w:sz w:val="18"/>
              </w:rPr>
              <w:t>80-13-23-61</w:t>
            </w:r>
          </w:p>
        </w:tc>
        <w:tc>
          <w:tcPr>
            <w:tcW w:type="dxa" w:w="3551"/>
            <w:shd w:fill="F8FAFC"/>
          </w:tcPr>
          <w:p>
            <w:r>
              <w:rPr>
                <w:b w:val="0"/>
                <w:i w:val="0"/>
                <w:color w:val="64748B"/>
                <w:sz w:val="14"/>
              </w:rPr>
              <w:t>CHEF DE MÉNAGE</w:t>
              <w:br/>
            </w:r>
            <w:r>
              <w:rPr>
                <w:b/>
                <w:i w:val="0"/>
                <w:sz w:val="18"/>
              </w:rPr>
              <w:t>MAMADOU LAMINE SALL</w:t>
            </w:r>
          </w:p>
        </w:tc>
      </w:tr>
      <w:tr>
        <w:tc>
          <w:tcPr>
            <w:tcW w:type="dxa" w:w="3551"/>
            <w:shd w:fill="F8FAFC"/>
          </w:tcPr>
          <w:p>
            <w:r>
              <w:rPr>
                <w:b w:val="0"/>
                <w:i w:val="0"/>
                <w:color w:val="64748B"/>
                <w:sz w:val="14"/>
              </w:rPr>
              <w:t>TÉLÉPHONE CM</w:t>
              <w:br/>
            </w:r>
            <w:r>
              <w:rPr>
                <w:b/>
                <w:i w:val="0"/>
                <w:sz w:val="18"/>
              </w:rPr>
              <w:t>77 634 91 81</w:t>
            </w:r>
          </w:p>
        </w:tc>
        <w:tc>
          <w:tcPr>
            <w:tcW w:type="dxa" w:w="3551"/>
            <w:shd w:fill="F8FAFC"/>
          </w:tcPr>
          <w:p>
            <w:r>
              <w:rPr>
                <w:b w:val="0"/>
                <w:i w:val="0"/>
                <w:color w:val="64748B"/>
                <w:sz w:val="14"/>
              </w:rPr>
              <w:t>LOCALISATION</w:t>
              <w:br/>
            </w:r>
            <w:r>
              <w:rPr>
                <w:b/>
                <w:i w:val="0"/>
                <w:sz w:val="18"/>
              </w:rPr>
              <w:t>ARAFAT 1</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2026-07-07T11:26:16</w:t>
            </w:r>
          </w:p>
        </w:tc>
      </w:tr>
    </w:tbl>
    <w:p/>
    <w:p>
      <w:r>
        <w:rPr>
          <w:b/>
          <w:i w:val="0"/>
          <w:color w:val="1F6FEB"/>
          <w:sz w:val="22"/>
        </w:rPr>
        <w:t>⚠ INCOHÉRENCES À CORRIGER (263)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FATOU SALL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SALL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AITA SALL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AITA SALL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MOUSSA SALL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 MALICK SALL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GORA SALL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MEMEDOU SALL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MEMEDOU SALL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 KHALI SALL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 MANSOUR SALL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 MANSOUR SALL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OUSSEYNOU SALL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ROKHAYA SALL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ROKHAYA SALL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SEYDA AIDA SALL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CHEIKHNA SALL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TAFSIR SALL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(7 question(s) de  LISSOUNE SALL) , prière de renseigner toutes les questions liées à  LISSOUNE SALL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YAYE DIOBOU DIAGNE) , prière de renseigner toutes les questions liées à  YAYE DIOBOU DIAGNE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AIDA DIAGNE) , prière de renseigner toutes les questions liées à  AIDA DIAGNE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LAMINE GAYE) , prière de renseigner toutes les questions liées à  LAMINE GAYE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ARAME SARR) , prière de renseigner toutes les questions liées à  ARAME SARR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CHEIKH GAYE) , prière de renseigner toutes les questions liées à  CHEIKH GAYE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CHEIKH TIDIANE GAYE) , prière de renseigner toutes les questions liées à  CHEIKH TIDIANE GAYE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(7 question(s) de  BABACAR GAYE) , prière de renseigner toutes les questions liées à  BABACAR GAYE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35 personnes et la taille du ménage est de 32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LISSOUNE SALL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MAMADOU LAMINE SALL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AIDA DIAGNE diffère de celui donné par AIDA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AIDA DIAGNE est un(e) Spécialistes de l'enseignement, non classés ailleurs et declare n'avoir pas fait d'école formelle, prière de vérifier cette incohérence auprès de l'enquté pour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FATOU SALL diffère de celui donné par NDEYE FATOU SALL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YACINE GAYE diffère de celui donné par YACINE GAYE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AISSATOU SALL qui fréquente 2ème année de Supérieur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CHEIKH MOUSSA SALL qui fréquente 2ème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CHEIKH MOUSSA SALL ou l'année à laquelle CHEIKH MOUSSA SALL a fréquenté l'école pour la dernière fois (.) le dernier diplome de CHEIKH MOUSSA SALL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(35000 FCFA) pour l'année scolaire de MOUHAMAD KHALI SALL qui fréquente 2ème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MOUHAMAD KHALI SALL ou l'année à laquelle MOUHAMAD KHALI SALL a fréquenté l'école pour la dernière fois (.) le dernier diplome de MOUHAMAD KHALI SALL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(50000 FCFA) pour l'année scolaire de SEYDA AIDA SALL qui fréquente 3ème année de Supérieur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MARIETOU NIANG ou l'année à laquelle MARIETOU NIANG a fréquenté l'école pour la dernière fois (2022) le dernier diplome de MARIETOU NIANG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105 miche de Moyen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45 Kg de taille unique de Riz local brisé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Incohérence! L'entreprise elle vend des oeuf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construction est Autre (à préciser)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60000 FCFA Tous les 2 mois qui semble incohérent, Prière de vérifier les questions 11.23a et 11.23b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AITA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MOUSSA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MALICK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GORA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MEMEDOU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 ABASS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 KHALI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 MANSOUR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ROKHAYA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SEYDA AIDA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CHEIKHNA SALL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(15000 Fcfa) dépensé ou reçu en cadeau pour les cartes prépayées, les transferts de crédit et les abonnements de  CHEIKHNA SALL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CHEIKHNA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MAMADOU LAMINE SALL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(15000 Fcfa) dépensé ou reçu en cadeau pour les cartes prépayées, les transferts de crédit et les abonnements de  MAMADOU LAMINE SALL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TAFSIR SALL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(20000 Fcfa) dépensé ou reçu en cadeau pour les cartes prépayées, les transferts de crédit et les abonnements de  TAFSIR SALL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TAFSIR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LISSOUNE SALL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YAYE DIOBOU DIAGNE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les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YAYE DIOBOU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DIAGNE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ROKHAYA GUEYE , prière de renseignés toutes les questions liées à ROKHAYA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LISSOUNE SALL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MAMADOU LAMINE SALL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AIDA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FATOU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YACINE GAYE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AITA SALL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BABACAR GAYE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GORA SALL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LAMINE FALL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MEMEDOU SALL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MOUHAMAD GUEYE n'a pas fait des études dans une école formelle est DAARA INTERNAT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MOUHAMAD MANSOUR SALL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MOUHAMAD MBOW n'a pas fait des études dans une école formelle est DARA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MOUHAMAD YOUSSOUF GUEYE n'a pas fait des études dans une école formelle est DAARA INTERNAN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OUSSEYNOU FALL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OUSSEYNOU SALL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ROKHAYA SALL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AISSATOU SALL qui fréquente 2ème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SEYDA AIDA SALL qui fréquente 3ème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SEYDA AIDA SALL est SANTE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AIDA DIAGNE ), prière de renseignés toutes les questions liées à ( AIDA DIAGNE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LISSOUNE SALL ), prière de renseignés toutes les questions liées à ( LISSOUNE SALL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MOUHAMAD ABASS DIAGNE ), prière de renseignés toutes les questions liées à ( MOUHAMAD ABASS DIAGNE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ROKHAYA GUEYE ), prière de renseignés toutes les questions liées à ( ROKHAYA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YAYE DIOBOU DIAGNE ), prière de renseignés toutes les questions liées à ( YAYE DIOBOU DIAGNE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YAYE DIOBOU DIAGNE,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LAMINE FALL n'a pas cherché du travail au cours des 30 derniers jours est I’TERNANT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MOUHAMAD GUEYE n'a pas cherché du travail au cours des 30 derniers jours est DAARA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MOUHAMAD MBOW fait INTERNAN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MOUHAMAD MBOW n'a pas cherché du travail au cours des 30 derniers jours est internan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MOUHAMAD YOUSSOUF GUEYE n'a pas cherché du travail au cours des 30 derniers jours est INTERNA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OUSSEYNOU FALL n'a pas cherché du travail au cours des 30 derniers jours est INTERNANT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AIDA DIAGNE ), prière de renseignés toutes les questions liées à ( AIDA DIAGNE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AISSATOU SALL ), prière de renseignés toutes les questions liées à ( AISSATOU SALL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AITA SALL ), prière de renseignés toutes les questions liées à ( AITA SALL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BABACAR GAYE ), prière de renseignés toutes les questions liées à ( BABACAR GAYE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CHEIKH MOUSSA SALL ), prière de renseignés toutes les questions liées à ( CHEIKH MOUSSA SALL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GORA SALL ), prière de renseignés toutes les questions liées à ( GORA SALL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MARIETOU NIANG ), prière de renseignés toutes les questions liées à ( MARIETOU NIANG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MEMEDOU SALL ), prière de renseignés toutes les questions liées à ( MEMEDOU SALL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MOUHAMAD KHALI SALL ), prière de renseignés toutes les questions liées à ( MOUHAMAD KHALI SALL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MOUHAMAD MANSOUR SALL ), prière de renseignés toutes les questions liées à ( MOUHAMAD MANSOUR SALL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OUSSEYNOU SALL ), prière de renseignés toutes les questions liées à ( OUSSEYNOU SALL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ROKHAYA GUEYE ), prière de renseignés toutes les questions liées à ( ROKHAYA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ROKHAYA SALL ), prière de renseignés toutes les questions liées à ( ROKHAYA SALL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SEYDA AIDA SALL ), prière de renseignés toutes les questions liées à ( SEYDA AIDA SALL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YACINE GAYE ), prière de renseignés toutes les questions liées à ( YACINE GAYE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YAYE DIOBOU DIAGNE ), prière de renseignés toutes les questions liées à ( YAYE DIOBOU DIAGNE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LISSOUNE SALL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TAFSIR SALL a travaillé par jour semble faible, veuillez s'il vous plait confirmer cette information avec le QG.</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ROKHAYA GUEYE , prière de renseignés toutes les questions liées à ( ROKHAYA GUEYE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ROKHAYA GUEYE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ROKHAYA GUEYE ), prière de renseignés toutes les questions liées à ( ROKHAYA GUEYE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YACINE GAYE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YACINE GAYE ), prière de renseignés toutes les questions liées à ( YACINE GAYE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AIDA DIAGNE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AIDA DIAGNE ), prière de renseignés toutes les questions liées à ( AIDA DIAGNE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AITA SALL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AITA SALL ), prière de renseignés toutes les questions liées à ( AITA SALL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BABACAR GAYE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BABACAR GAYE ), prière de renseignés toutes les questions liées à ( BABACAR GAYE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LAMINE FALL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LAMINE FALL ), prière de renseignés toutes les questions liées à ( LAMINE FALL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MEMEDOU SALL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MEMEDOU SALL ), prière de renseignés toutes les questions liées à ( MEMEDOU SALL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MOUHAMAD ABASS DIAGNE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MOUHAMAD ABASS DIAGNE ), prière de renseignés toutes les questions liées à ( MOUHAMAD ABASS DIAGNE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MOUHAMAD GUEYE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MOUHAMAD GUEYE ), prière de renseignés toutes les questions liées à ( MOUHAMAD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MOUHAMAD MANSOUR SALL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MOUHAMAD MANSOUR SALL ), prière de renseignés toutes les questions liées à ( MOUHAMAD MANSOUR SALL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MOUHAMAD MBOW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MOUHAMAD MBOW ), prière de renseignés toutes les questions liées à ( MOUHAMAD MBOW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MOUHAMAD YOUSSOUF GUEYE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MOUHAMAD YOUSSOUF GUEYE ), prière de renseignés toutes les questions liées à ( MOUHAMAD YOUSSOUF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OUSSEYNOU FALL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OUSSEYNOU FALL ), prière de renseignés toutes les questions liées à ( OUSSEYNOU FALL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YAYE DIOBOU DIAGNE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YAYE DIOBOU DIAGNE ), prière de renseignés toutes les questions liées à ( YAYE DIOBOU DIAGNE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Poisson séché Guedj Con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Poisson frais dorade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(5833.333 Fcfa) de Poivre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MAMADOU LAMINE SALL avec une taille de 32 personnes a consommé .12 Kg en taille unique de Poivre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Autre Poisson frais ( thiarumbekh [mollette],etc)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Poisson frais seudeu (baracouda)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(6000 Fcfa) de Poisson frais seudeu (baracouda)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Poisson frais thiof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LAMINE SALL (210000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(1550000 Fcfa) pour Fin du Ramadan 2026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LAMINE SALL (1550000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(2200000 Fcfa) pour Tabaski 2025/2026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LAMINE SALL (2200000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SALL (10000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SALL (11200 Fcfa) au cours de 30 derniers jours de Tickect/service de péage 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SALL (14500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SALL (21000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SALL (25000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SALL (31000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SALL (40000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SALL (6000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SALL (50000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SALL (40000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Briquet, allume gaz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SALL (5000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SALL (10000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SALL (40000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SALL (50000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SALL (70000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SALL (70000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SALL (80000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SALL (1000000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SALL (20000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SALL (50000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SALL (600000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SALL (950000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Achat d'une voiture pour usage personnel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SALL (3000000 Fcfa) au cours de 12 derniers mois de Achat d'une voiture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SALL (2000000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elle vend des oeuf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elle vend des oeuf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elle vend des oeuf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CARREAUX MARBRE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DAKAR Urbain ont généralement comme principal matériau de construction le/la Ciment/Béton/Pierres de taille, mais celui du ménage de MAMADOU LAMINE SALL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(15),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(4),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Ventilateur sur pied)  dans ce ménages est élevé (15),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MAMADOU LAMINE SALL, prière de reprendre la section agriculture du ménage MAMADOU LAMINE SALL.</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(n°5) — Dépense d'éducation de 1 250 000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LAMINE FALL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MOUHAMAD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MOUHAMAD MBOW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MOUHAMAD YOUSSOUF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OUSSEYNOU FALL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FATOU SALL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AIDA DIAGNE est un Spécialistes de l'enseignement, non classés ailleurs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EL MALICK SALL est un Educateurs de la petite enfance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MAMADOU LAMINE SALL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TAFSIR SALL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(19.5 litre) du produit Huile de palme brute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Poivre,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1 Boite (Autre que la boite/pot de tomate) Grand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Kg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Moyen de Poisson séché Guedj beurre,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(4)</w:t>
      </w:r>
    </w:p>
    <w:p>
      <w:pPr>
        <w:pStyle w:val="ListBullet"/>
      </w:pPr>
      <w:r>
        <w:rPr>
          <w:b w:val="0"/>
          <w:i w:val="0"/>
          <w:color w:val="64748B"/>
          <w:sz w:val="16"/>
        </w:rPr>
        <w:t xml:space="preserve">[2026-07-07 13:35:38] </w:t>
      </w:r>
      <w:r>
        <w:rPr>
          <w:b/>
          <w:i w:val="0"/>
          <w:color w:val="1F6FEB"/>
          <w:sz w:val="16"/>
        </w:rPr>
        <w:t xml:space="preserve">EQ6_enq3_v2 </w:t>
      </w:r>
      <w:r>
        <w:rPr>
          <w:b w:val="0"/>
          <w:i w:val="0"/>
          <w:color w:val="64748B"/>
          <w:sz w:val="16"/>
        </w:rPr>
        <w:t xml:space="preserve">sur s11q53 : </w:t>
      </w:r>
      <w:r>
        <w:rPr>
          <w:b w:val="0"/>
          <w:i w:val="0"/>
          <w:sz w:val="17"/>
        </w:rPr>
        <w:t>WIFI 5G</w:t>
      </w:r>
    </w:p>
    <w:p>
      <w:pPr>
        <w:pStyle w:val="ListBullet"/>
      </w:pPr>
      <w:r>
        <w:rPr>
          <w:b w:val="0"/>
          <w:i w:val="0"/>
          <w:color w:val="64748B"/>
          <w:sz w:val="16"/>
        </w:rPr>
        <w:t xml:space="preserve">[2026-07-13 10:58:38] </w:t>
      </w:r>
      <w:r>
        <w:rPr>
          <w:b/>
          <w:i w:val="0"/>
          <w:color w:val="1F6FEB"/>
          <w:sz w:val="16"/>
        </w:rPr>
        <w:t xml:space="preserve">EQ6_enq3_v2 </w:t>
      </w:r>
      <w:r>
        <w:rPr>
          <w:b w:val="0"/>
          <w:i w:val="0"/>
          <w:color w:val="64748B"/>
          <w:sz w:val="16"/>
        </w:rPr>
        <w:t xml:space="preserve">sur s07bq03a_1 : </w:t>
      </w:r>
      <w:r>
        <w:rPr>
          <w:b w:val="0"/>
          <w:i w:val="0"/>
          <w:sz w:val="17"/>
        </w:rPr>
        <w:t>BEURRE</w:t>
      </w:r>
    </w:p>
    <w:p>
      <w:pPr>
        <w:pStyle w:val="ListBullet"/>
      </w:pPr>
      <w:r>
        <w:rPr>
          <w:b w:val="0"/>
          <w:i w:val="0"/>
          <w:color w:val="64748B"/>
          <w:sz w:val="16"/>
        </w:rPr>
        <w:t xml:space="preserve">[2026-07-13 11:05:17] </w:t>
      </w:r>
      <w:r>
        <w:rPr>
          <w:b/>
          <w:i w:val="0"/>
          <w:color w:val="1F6FEB"/>
          <w:sz w:val="16"/>
        </w:rPr>
        <w:t xml:space="preserve">EQ6_enq3_v2 </w:t>
      </w:r>
      <w:r>
        <w:rPr>
          <w:b w:val="0"/>
          <w:i w:val="0"/>
          <w:color w:val="64748B"/>
          <w:sz w:val="16"/>
        </w:rPr>
        <w:t xml:space="preserve">sur s07bq03a_1 : </w:t>
      </w:r>
      <w:r>
        <w:rPr>
          <w:b w:val="0"/>
          <w:i w:val="0"/>
          <w:sz w:val="17"/>
        </w:rPr>
        <w:t>FEUTEI</w:t>
      </w:r>
    </w:p>
    <w:p>
      <w:pPr>
        <w:pStyle w:val="ListBullet"/>
      </w:pPr>
      <w:r>
        <w:rPr>
          <w:b w:val="0"/>
          <w:i w:val="0"/>
          <w:color w:val="64748B"/>
          <w:sz w:val="16"/>
        </w:rPr>
        <w:t xml:space="preserve">[2026-07-13 14:20:58] </w:t>
      </w:r>
      <w:r>
        <w:rPr>
          <w:b/>
          <w:i w:val="0"/>
          <w:color w:val="1F6FEB"/>
          <w:sz w:val="16"/>
        </w:rPr>
        <w:t xml:space="preserve">EQ6_enq3_v2 </w:t>
      </w:r>
      <w:r>
        <w:rPr>
          <w:b w:val="0"/>
          <w:i w:val="0"/>
          <w:color w:val="64748B"/>
          <w:sz w:val="16"/>
        </w:rPr>
        <w:t xml:space="preserve">sur s07bq03a_2 : </w:t>
      </w:r>
      <w:r>
        <w:rPr>
          <w:b w:val="0"/>
          <w:i w:val="0"/>
          <w:sz w:val="17"/>
        </w:rPr>
        <w:t>JASMIN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