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13-83-52-12</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13-83-52-12</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70 542 46 94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2026-07-03T11:03:53</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 SALADE EN COURS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 SALADE EN COURS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Gâteaux (exepté les gateaux d'anniversaire)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 SALADE EN COURS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SALADE EN COURS selon les mesures GPS est de 779.73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 SALADE EN COURS, prière de renseignés toutes les questions liées à PA SALADE EN COURS.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 SALADE EN COURS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 SALADE EN COURS, prière de renseignés toutes les questions liées à PA SALADE EN COURS.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[2026-07-03 11:57:03] </w:t>
      </w:r>
      <w:r>
        <w:rPr>
          <w:b/>
          <w:i w:val="0"/>
          <w:color w:val="1F6FEB"/>
          <w:sz w:val="16"/>
        </w:rPr>
        <w:t xml:space="preserve">EQ7_enq4_v2 </w:t>
      </w:r>
      <w:r>
        <w:rPr>
          <w:b w:val="0"/>
          <w:i w:val="0"/>
          <w:color w:val="64748B"/>
          <w:sz w:val="16"/>
        </w:rPr>
        <w:t xml:space="preserve">sur s11q23a : </w:t>
      </w:r>
      <w:r>
        <w:rPr>
          <w:b w:val="0"/>
          <w:i w:val="0"/>
          <w:sz w:val="17"/>
        </w:rPr>
        <w:t>IL ETAIT SEUL DANS LA MAISON ET À DU PAYER 800 MAIS D'HABITUDE IL PAIE 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