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81-17-00-14</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81-17-00-14</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77 388 00 12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2026-07-05T11:11:46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DIOP diffère de celui donné par ASSANE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MAHTAR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THIAM n'a pas été à l'école entre 2024/2025 est ELLE PREFERAIT FAIRE UNE FORMATION CERTIFIANTE PARCEQU’ELLE N’ARRIVAIT A OBTENIR SON BFEM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MAHTAR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ASSANE DIOP fait IL EST UN PEU VIEUX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AMINATA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MAHTAR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SERIGNE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COUMBA DIEYE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DIOP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DAHRA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(14900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C’EST UN CHAUFFEUR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C’EST UN CHAUFFEUR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C’EST UN CHAUFFEUR est CHAUFFEUR DU PERSONNEL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C’EST UN CHAUFFEUR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ASSANE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SOKHNA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MAHTAR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[2026-07-12 00:13:04] </w:t>
      </w:r>
      <w:r>
        <w:rPr>
          <w:b/>
          <w:i w:val="0"/>
          <w:color w:val="1F6FEB"/>
          <w:sz w:val="16"/>
        </w:rPr>
        <w:t xml:space="preserve">EQ7_enq3_v2 </w:t>
      </w:r>
      <w:r>
        <w:rPr>
          <w:b w:val="0"/>
          <w:i w:val="0"/>
          <w:color w:val="64748B"/>
          <w:sz w:val="16"/>
        </w:rPr>
        <w:t xml:space="preserve">sur s07bq07a_1 : </w:t>
      </w:r>
      <w:r>
        <w:rPr>
          <w:b w:val="0"/>
          <w:i w:val="0"/>
          <w:sz w:val="17"/>
        </w:rPr>
        <w:t>LE MENAGE PARTAGE LES REPAS AVEC UN AUTRE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