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57-34-89-64</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57-34-89-64</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76 479 92 73</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2026-07-01T10:49:22</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MAME DIARRA NDAO) , prière de renseigner toutes les questions liées à  MAME DIARRA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MOUSSA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TABANE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TABANE DIOP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AIDA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SOKHNA DIARRA SALL a vécu dans la localité est superieur à son âge (45)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DIOP ou l'année à laquelle IBRAHIMA DIOP a fréquenté l'école pour la dernière fois (.) le dernier diplome de IBRAHIMA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(66 ans) de MOUSSA DIOP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DIARRA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BAYE LAKHATE DIA est âgé de 12 ans et fréquente 2ème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BAYE LAKHATE DIA ou l'année à laquelle BAYE LAKHATE DIA a fréquenté l'école pour la dernière fois (.) le dernier diplome de BAYE LAKHATE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BAYE GORA DIOUF ou l'année à laquelle BAYE GORA DIOUF a fréquenté l'école pour la dernière fois (2024) le dernier diplome de BAYE GORA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MOUSSA DIOP ou l'année à laquelle PAPE MOUSSA DIOP a fréquenté l'école pour la dernière fois (.) le dernier diplome de PAPE MOUSSA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SOKHNA AIDA DIOP ou l'année à laquelle SOKHNA AIDA DIOP a fréquenté l'école pour la dernière fois (9999) le dernier diplome de SOKHNA AIDA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AIDA DIOP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MANGO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TABANE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AIDA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IBRAHIMA DIOP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DIARRA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SERIGNE MODOU TABANE DIOP qui fréquente 5ème année de Primaire  est de 0 FCFA, SERIGNE MODOU TABANE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AIDA DIOP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AIDA DIOP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DIARRA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SOKHNA DIARRA SALL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SOKHNA DIARRA SALL.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DIOP (105000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(5500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(69500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MOUSSA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QU ’IL M’ACHÈTE QUELQUE CHOSE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MANIOC EN TUBERCULES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MANIOC EN TUBERCULES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MANIOC EN TUBERCULES selon les mesures GPS est de 4689.01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200 FCFA par Kilogramme qui semble faible, prière de vérifier  le montant d'achat (30000 FCFA pour 150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100000 FCFA par Charretée qui semble élevé, prière de vérifier  le montant d'achat (100000 FCFA pour 1 Charretée)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Charretée de Boutures de manioc est de 100000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 Charretée)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DE MANIOC EN TUBERCULES est de 100% c'est-à-dire que la recolte n'a pas commencé pour ces cultures, prière de regarder les questions (s16cq11 s16cq12) ou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BAYE GORA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BAYE LAKHATE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PAPE MOUSSA DIOP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DIARRA SALL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SOKHNA DIARRA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SOKHNA DIARRA SALL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DIARRA SALL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