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02-95-60-84</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02-95-60-84</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77 121 26 72</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2026-07-05T09:42:29</w:t>
            </w:r>
          </w:p>
        </w:tc>
      </w:tr>
    </w:tbl>
    <w:p/>
    <w:p>
      <w:r>
        <w:rPr>
          <w:b/>
          <w:i w:val="0"/>
          <w:color w:val="1F6FEB"/>
          <w:sz w:val="22"/>
        </w:rPr>
        <w:t>⚠ INCOHÉRENCES À CORRIGER (345)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codou faye) , prière de renseigner toutes les questions liées à  codou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aliou faye ou l'année à laquelle aliou faye a fréquenté l'école pour la dernière fois (.) le dernier diplome de aliou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idy faye s'est consulté la première fois pour cette maladie (Autre) chez un médecin spécialiste et vous dites que  idy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faye travaille principalement dans l'agriculture ou élevage ou pêche et le secteur institutionnel déclaré semble  incohérent,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faye n'a pas été à l'école entre 2024/2025 est viens d’être inscrit cette année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Diatou faye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faye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sene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diagne ), prière de renseignés toutes les questions liées à ( khady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faye ), prière de renseignés toutes les questions liées à ( aliou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faye ), prière de renseignés toutes les questions liées à ( idy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Diatou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faye ), prière de renseignés toutes les questions liées à ( Diatou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faye ), prière de renseignés toutes les questions liées à ( abdoulaye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codou faye ), prière de renseignés toutes les questions liées à ( codou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faye ), prière de renseignés toutes les questions liées à ( ibrahima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sene ), prière de renseignés toutes les questions liées à ( maimouna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faye ), prière de renseignés toutes les questions liées à ( Diatou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faye ), prière de renseignés toutes les questions liées à ( Diatou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codou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codou faye ), prière de renseignés toutes les questions liées à ( codou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diagne ), prière de renseignés toutes les questions liées à ( khady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ndione ), prière de renseignés toutes les questions liées à ( khady ndione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maçonnerie, prière de renseignés toutes les questions liées à maçonnerie.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ibrahima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ndione fréquente 2ème année de Primaire mais ne sait pas écrire, prière de vérifier auprès de khady ndione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Diatou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codou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maimouna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AvertissementDiatou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Diatou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Diatou faye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[2026-07-05 11:52:06] </w:t>
      </w:r>
      <w:r>
        <w:rPr>
          <w:b/>
          <w:i w:val="0"/>
          <w:color w:val="1F6FEB"/>
          <w:sz w:val="16"/>
        </w:rPr>
        <w:t xml:space="preserve">EQ8_enq4_v2 </w:t>
      </w:r>
      <w:r>
        <w:rPr>
          <w:b w:val="0"/>
          <w:i w:val="0"/>
          <w:color w:val="64748B"/>
          <w:sz w:val="16"/>
        </w:rPr>
        <w:t xml:space="preserve">sur s19q08 : </w:t>
      </w:r>
      <w:r>
        <w:rPr>
          <w:b w:val="0"/>
          <w:i w:val="0"/>
          <w:sz w:val="17"/>
        </w:rPr>
        <w:t>"ne sait pas le prix, c'est son père qui l’à acheté "</w:t>
      </w:r>
    </w:p>
    <w:p>
      <w:pPr>
        <w:pStyle w:val="ListBullet"/>
      </w:pPr>
      <w:r>
        <w:rPr>
          <w:b w:val="0"/>
          <w:i w:val="0"/>
          <w:color w:val="64748B"/>
          <w:sz w:val="16"/>
        </w:rPr>
        <w:t xml:space="preserve">[2026-07-05 15:10:39] </w:t>
      </w:r>
      <w:r>
        <w:rPr>
          <w:b/>
          <w:i w:val="0"/>
          <w:color w:val="1F6FEB"/>
          <w:sz w:val="16"/>
        </w:rPr>
        <w:t xml:space="preserve">EQ8_enq4_v2 </w:t>
      </w:r>
      <w:r>
        <w:rPr>
          <w:b w:val="0"/>
          <w:i w:val="0"/>
          <w:color w:val="64748B"/>
          <w:sz w:val="16"/>
        </w:rPr>
        <w:t xml:space="preserve">sur s02q23 : </w:t>
      </w:r>
      <w:r>
        <w:rPr>
          <w:b w:val="0"/>
          <w:i w:val="0"/>
          <w:sz w:val="17"/>
        </w:rPr>
        <w:t>les livres ont été prêtés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