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Sy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Niang ignore son année de naissance mais declare l'âge qu'il avait à son dernier anniverssaireincoherent! Il manque des informations non renseignées (1 question(s) de  Awa Niang) , prière de renseigner toutes les questions liées à  Awa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Balaye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Bathio Sy ignore son année de naissance mais declare l'âge qu'il avait à son dernier anniverssaireLa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Adja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Balaye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Bathio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Adja Niang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Balaye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Balaye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Bathio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Bathio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Aida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Bathio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que Hamadou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(10000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commerce de poison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Niang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Fall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