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diebakhate k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diebakhate ignore son année de naissance mais declare l'âge qu'il avait à son dernier anniverssaireincoherent!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Kadiatou sidibe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Maimouna tounkara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diebakhate 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Abdourahmane diebakhate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diebakhate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ABDOULAYE diebakhate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diebakhate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diebakhate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diebakhate junior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diebakhate junior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diebakhate 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Fatoumata diebakhate k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Fatoumata diebakhate k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Kadiatou sidibe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Khardiatou coulibaly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tounkara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tounkara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diebakhate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diebakhate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Yaya diebakhate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Abdourahmane diebakhate,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Maimouna tounkara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DIEBAKHATE (1000500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DIEBAKHATE (537000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diebakhate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diebakhate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