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MODOU KA est trop jeune ou vielle pour avoir MODOU KA selon l'écart d'âge (13 ans) entre lui et sa mère, prière de revoir l'âge de MODOU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KA diffère de celui donné par ABDOULAYE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MOUHAMED KA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YOUSSOU 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KA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DIOP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YACINE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YACINE KA , prière de renseignés toutes les questions liées à KHADY YACINE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SAKHO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NDIAYA DIOP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KHADY YACINE KA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AWA SAKHO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AÏSSATOU KA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NDIAYA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ROKHYA DIOP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(15300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SAKHO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AÏDA KA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1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2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TIDIANE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ELHADJ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YACINE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KA (11550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(2650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NAFI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NDIAYA DIOP (2250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ROKHYA DIOP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ROKHYA DIOP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omo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KA 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ROKHYA DIOP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