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19-95-44-82</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19-95-44-82</w:t>
            </w:r>
          </w:p>
        </w:tc>
        <w:tc>
          <w:tcPr>
            <w:tcW w:type="dxa" w:w="3551"/>
            <w:shd w:fill="F8FAFC"/>
          </w:tcPr>
          <w:p>
            <w:r>
              <w:rPr>
                <w:b w:val="0"/>
                <w:i w:val="0"/>
                <w:color w:val="64748B"/>
                <w:sz w:val="14"/>
              </w:rPr>
              <w:t>CHEF DE MÉNAGE</w:t>
              <w:br/>
            </w:r>
            <w:r>
              <w:rPr>
                <w:b/>
                <w:i w:val="0"/>
                <w:sz w:val="18"/>
              </w:rPr>
              <w:t>TALLA NDIAYE</w:t>
            </w:r>
          </w:p>
        </w:tc>
      </w:tr>
      <w:tr>
        <w:tc>
          <w:tcPr>
            <w:tcW w:type="dxa" w:w="3551"/>
            <w:shd w:fill="F8FAFC"/>
          </w:tcPr>
          <w:p>
            <w:r>
              <w:rPr>
                <w:b w:val="0"/>
                <w:i w:val="0"/>
                <w:color w:val="64748B"/>
                <w:sz w:val="14"/>
              </w:rPr>
              <w:t>TÉLÉPHONE CM</w:t>
              <w:br/>
            </w:r>
            <w:r>
              <w:rPr>
                <w:b/>
                <w:i w:val="0"/>
                <w:sz w:val="18"/>
              </w:rPr>
              <w:t>77 329 43 93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2026-05-21T14:09:27</w:t>
            </w:r>
          </w:p>
        </w:tc>
      </w:tr>
    </w:tbl>
    <w:p/>
    <w:p>
      <w:r>
        <w:rPr>
          <w:b/>
          <w:i w:val="0"/>
          <w:color w:val="1F6FEB"/>
          <w:sz w:val="22"/>
        </w:rPr>
        <w:t>⚠ INCOHÉRENCES À CORRIGER (281)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Diagne) , prière de renseigner toutes les questions liées à  Fatou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Babacar Ndiaye) , prière de renseigner toutes les questions liées à  Babacar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Aliou  Ndiaye 2) , prière de renseigner toutes les questions liées à  Aliou  Ndiaye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Aly Diagne) , prière de renseigner toutes les questions liées à  Aly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Mouhamed Diagne) , prière de renseigner toutes les questions liées à  Mouhamed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Babacar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Aliou  Ndiaye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Aliou  Ndiaye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Aly Diagne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Aly Diagne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Aly Diagne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Mouhamed Diagne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Mouhamed Diagne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Babacar Ndiaye , prière de renseignés toutes les questions liées à Babacar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Diagne , prière de renseignés toutes les questions liées à Fatou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Fatou  Diagne,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Talla Ndiaye ), prière de renseignés toutes les questions liées à ( Talla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Babacar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Diagne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fruits de mer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fruits de mer, prière de renseignés toutes les questions liées à Autres fruits de mer.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Bande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Bande, prière de renseignés toutes les questions liées à Bande.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haricot/ "niébé"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haricot/ "niébé", prière de renseignés toutes les questions liées à Feuilles de haricot/ "niébé".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(29500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(86500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denrees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denrees alimentaires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denrees alimentaires, prière de renseignés toutes les questions liées à vente denrees alimentaires.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sevice de transport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sevice de transport n'a pas effectué des dépenses ou faire des reventes des marchandises ou des produits ou rendre de service.Cette entreprise sevice de transport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sevice de transport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sevice de transport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sevice de transport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sevice de transport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sevice de transport, prière de renseignés toutes les questions liées à sevice de transport.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du toit le/la Dalle en ciment, mais celui du ménage de TALLA NDIAYE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5500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110000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refection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TALLA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Talla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[2026-05-22 01:46:16] </w:t>
      </w:r>
      <w:r>
        <w:rPr>
          <w:b/>
          <w:i w:val="0"/>
          <w:color w:val="1F6FEB"/>
          <w:sz w:val="16"/>
        </w:rPr>
        <w:t xml:space="preserve">EQ28_sup_v2 </w:t>
      </w:r>
      <w:r>
        <w:rPr>
          <w:b w:val="0"/>
          <w:i w:val="0"/>
          <w:color w:val="64748B"/>
          <w:sz w:val="16"/>
        </w:rPr>
        <w:t xml:space="preserve">sur @@RejectedBySupervisor : </w:t>
      </w:r>
      <w:r>
        <w:rPr>
          <w:b w:val="0"/>
          <w:i w:val="0"/>
          <w:sz w:val="17"/>
        </w:rPr>
        <w:t>Magal et chaussure femne section 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