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dit que sa mère a un niveau Ne sait pas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DIEDHIOU ignore son année de naissance mais declare l'âge qu'il avait à son dernier anniverssaireincoherent!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BABACARY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LAMINE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LAMINE DIEDHIOU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BABACARY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BAKARY DIEDHIOU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