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19-96-16-41</w:t>
      </w:r>
    </w:p>
    <w:p>
      <w:r>
        <w:rPr>
          <w:b w:val="0"/>
          <w:i w:val="0"/>
          <w:color w:val="64748B"/>
          <w:sz w:val="18"/>
        </w:rPr>
        <w:t>Enquêteur : EQ8_sup_v2  ·  Équipe : EQ8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071202010023</w:t>
            </w:r>
          </w:p>
        </w:tc>
        <w:tc>
          <w:tcPr>
            <w:tcW w:type="dxa" w:w="3551"/>
            <w:shd w:fill="F8FAFC"/>
          </w:tcPr>
          <w:p>
            <w:r>
              <w:rPr>
                <w:b w:val="0"/>
                <w:i w:val="0"/>
                <w:color w:val="64748B"/>
                <w:sz w:val="14"/>
              </w:rPr>
              <w:t>MÉNAGE</w:t>
              <w:br/>
            </w:r>
            <w:r>
              <w:rPr>
                <w:b/>
                <w:i w:val="0"/>
                <w:color w:val="1F6FEB"/>
                <w:sz w:val="18"/>
              </w:rPr>
              <w:t>19-96-16-41</w:t>
            </w:r>
          </w:p>
        </w:tc>
        <w:tc>
          <w:tcPr>
            <w:tcW w:type="dxa" w:w="3551"/>
            <w:shd w:fill="F8FAFC"/>
          </w:tcPr>
          <w:p>
            <w:r>
              <w:rPr>
                <w:b w:val="0"/>
                <w:i w:val="0"/>
                <w:color w:val="64748B"/>
                <w:sz w:val="14"/>
              </w:rPr>
              <w:t>CHEF DE MÉNAGE</w:t>
              <w:br/>
            </w:r>
            <w:r>
              <w:rPr>
                <w:b/>
                <w:i w:val="0"/>
                <w:sz w:val="18"/>
              </w:rPr>
              <w:t>MAMADOU BA</w:t>
            </w:r>
          </w:p>
        </w:tc>
      </w:tr>
      <w:tr>
        <w:tc>
          <w:tcPr>
            <w:tcW w:type="dxa" w:w="3551"/>
            <w:shd w:fill="F8FAFC"/>
          </w:tcPr>
          <w:p>
            <w:r>
              <w:rPr>
                <w:b w:val="0"/>
                <w:i w:val="0"/>
                <w:color w:val="64748B"/>
                <w:sz w:val="14"/>
              </w:rPr>
              <w:t>TÉLÉPHONE CM</w:t>
              <w:br/>
            </w:r>
            <w:r>
              <w:rPr>
                <w:b/>
                <w:i w:val="0"/>
                <w:sz w:val="18"/>
              </w:rPr>
              <w:t>76 589 61 62</w:t>
            </w:r>
          </w:p>
        </w:tc>
        <w:tc>
          <w:tcPr>
            <w:tcW w:type="dxa" w:w="3551"/>
            <w:shd w:fill="F8FAFC"/>
          </w:tcPr>
          <w:p>
            <w:r>
              <w:rPr>
                <w:b w:val="0"/>
                <w:i w:val="0"/>
                <w:color w:val="64748B"/>
                <w:sz w:val="14"/>
              </w:rPr>
              <w:t>LOCALISATION</w:t>
              <w:br/>
            </w:r>
            <w:r>
              <w:rPr>
                <w:b/>
                <w:i w:val="0"/>
                <w:sz w:val="18"/>
              </w:rPr>
              <w:t>face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EQ8_sup_v2  (83)</w:t>
            </w:r>
          </w:p>
        </w:tc>
        <w:tc>
          <w:tcPr>
            <w:tcW w:type="dxa" w:w="3551"/>
            <w:shd w:fill="F8FAFC"/>
          </w:tcPr>
          <w:p>
            <w:r>
              <w:rPr>
                <w:b w:val="0"/>
                <w:i w:val="0"/>
                <w:color w:val="64748B"/>
                <w:sz w:val="14"/>
              </w:rPr>
              <w:t>SUPERVISEUR</w:t>
              <w:br/>
            </w:r>
            <w:r>
              <w:rPr>
                <w:b/>
                <w:i w:val="0"/>
                <w:sz w:val="18"/>
              </w:rPr>
              <w:t>8</w:t>
            </w:r>
          </w:p>
        </w:tc>
        <w:tc>
          <w:tcPr>
            <w:tcW w:type="dxa" w:w="3551"/>
            <w:shd w:fill="F8FAFC"/>
          </w:tcPr>
          <w:p>
            <w:r>
              <w:rPr>
                <w:b w:val="0"/>
                <w:i w:val="0"/>
                <w:color w:val="64748B"/>
                <w:sz w:val="14"/>
              </w:rPr>
              <w:t>STATUT</w:t>
              <w:br/>
            </w:r>
            <w:r>
              <w:rPr>
                <w:b/>
                <w:i w:val="0"/>
                <w:sz w:val="18"/>
              </w:rPr>
              <w:t>1  ·  1ʳᵉ visite : 2026-05-21T19:35:10</w:t>
            </w:r>
          </w:p>
        </w:tc>
      </w:tr>
    </w:tbl>
    <w:p/>
    <w:p>
      <w:r>
        <w:rPr>
          <w:b/>
          <w:i w:val="0"/>
          <w:color w:val="1F6FEB"/>
          <w:sz w:val="22"/>
        </w:rPr>
        <w:t>⚠ INCOHÉRENCES À CORRIGER (64)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mamadou ba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ndeye mareme seck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.8771429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w:t>
            </w:r>
          </w:p>
        </w:tc>
        <w:tc>
          <w:tcPr>
            <w:tcW w:type="dxa" w:w="1191"/>
          </w:tcPr>
          <w:p>
            <w:r>
              <w:rPr>
                <w:b w:val="0"/>
                <w:i w:val="0"/>
                <w:color w:val="64748B"/>
                <w:sz w:val="16"/>
              </w:rPr>
              <w:t>GT-CQ</w:t>
            </w:r>
          </w:p>
        </w:tc>
        <w:tc>
          <w:tcPr>
            <w:tcW w:type="dxa" w:w="4706"/>
          </w:tcPr>
          <w:p>
            <w:r>
              <w:rPr>
                <w:b w:val="0"/>
                <w:i w:val="0"/>
                <w:sz w:val="17"/>
              </w:rPr>
              <w:t>Incohérence!! L'entreprise commerce de bois de chauffe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Dans le ménage de mamadou ba il y a un membre qui detient l'entreprise commerce de bois de chauffe qui semble être de l'agriculture ou de l'élévage, prière de bien classer la nomenclature de l'entreprise s'il ne s'agit pas de l'agriculture ou de l'élévage.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mareme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ndiaga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tacko deme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somme des repas pris à l'extérieur pour l'ensemble du ménage et pour les membres du ménage est identique, êtes-vous sûr de ne pas avoir reconduit les mêmes informations? Prière de vérifier et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Les informations des repas pris à l'extérieur pour l'ensemble du ménage et pour les membres du ménage sont identiques, prière de vérifier et de corriger ou de confirmer ces informations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Aubergine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(62.5 Fcfa) de Tomate fraîche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5 Seau en Petit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6 Louche traditionnelle en Tres petit de Feuilles de baobab/ "laalo"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(500 Fcfa) de Sel en Sac (5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Transport urbain/rural par traction animale est route principale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ba (1000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acheté est ramassage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ba (7500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machine du quartier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ba (2000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ba (500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ba (6000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de l'agriculture ou l'élévage prière d'enlever cette entreprise (commerce de bois de chauffe) dans la section 10 et ajouter soit dans la section agriculture ou l'élévage pour éviter le double compte ou incomprehension.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commerce de bois de chauffe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votre ménage se débarrasse-t-il de ses ordures ménagères, prière de classer ces autres à preciser car ils existent dejà.</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se débarrasse de ses ordures ménagères avec dans la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motif du transfert est service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d'avoir un agriculteur dans le ménage de mamadou ba, prière de reprendre la section agriculture du ménage mamadou ba.</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mamadou ba vit à THIES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(4 heures) que ndiaga ba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5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Aucun membre dans le ménage de mamadou ba ne pratique de l'agriculture, veuillez vous rassurer auprès du repondant l'existence d'un agriculteur au sein du menage et reprendre la section 16.</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