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ALIMA FALL) , prière de renseigner toutes les questions liées à  ALIMA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FALL) , prière de renseigner toutes les questions liées à  MARIAMA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MBENE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NGOUYE DIAW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IBRAHIMA SECK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IBRAHIMA SECK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THIANE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OMAR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BAYE OMAR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OMAR GAYE , prière de renseignés toutes les questions liées à BAYE OMAR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DEMBA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FANDACK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KEWE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MBENE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NGOUYE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NGOUYE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WOULY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WOULY SECK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LABA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BAYE OMAR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ALIMA FALL (141000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ALIMA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SECK fréquente 3ème année de Primaire mais ne sait pas écrire, prière de vérifier auprès de IBRAHIMA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MATY GAYE fréquente 3ème année de Primaire mais ne sait pas écrire, prière de vérifier auprès de MATY GAYE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FANDACK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