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29-23-49-10</w:t>
      </w:r>
    </w:p>
    <w:p>
      <w:r>
        <w:rPr>
          <w:b w:val="0"/>
          <w:i w:val="0"/>
          <w:color w:val="64748B"/>
          <w:sz w:val="18"/>
        </w:rPr>
        <w:t>Enquêteur : EQ11_enq1_v2  ·  Équipe : EQ11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29-23-49-10</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78 438 42 93</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2026-06-03T12:43:21</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BINETA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BINETA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DEMBA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SOW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SOW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SOW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AHMADOU SOW ignore son année de naissance mais declare l'âge qu'il avait à son dernier anniverssaireLa taille du ménage lors de l'enquête principale (4) de ce ménage est inférieur à la taille du denombrement (5),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SADIBOU PATHE SOW diffère de celui donné par SADIBOU PATHE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24000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s00q12b</w:t>
            </w:r>
          </w:p>
        </w:tc>
        <w:tc>
          <w:tcPr>
            <w:tcW w:type="dxa" w:w="1191"/>
          </w:tcPr>
          <w:p>
            <w:r>
              <w:rPr>
                <w:b w:val="0"/>
                <w:i w:val="0"/>
                <w:color w:val="64748B"/>
                <w:sz w:val="16"/>
              </w:rPr>
              <w:t>Natif SuSo</w:t>
            </w:r>
          </w:p>
        </w:tc>
        <w:tc>
          <w:tcPr>
            <w:tcW w:type="dxa" w:w="4706"/>
          </w:tcPr>
          <w:p>
            <w:r>
              <w:rPr>
                <w:b w:val="0"/>
                <w:i w:val="0"/>
                <w:sz w:val="17"/>
              </w:rPr>
              <w:t>Attention: Le premier et le deuxième numéros du chef de ménage doivent etre différents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(5200 Fcfa) dépensé ou reçu en cadeau pour les cartes prépayées, les transferts de crédit et les abonnements de  DEMBA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AHMADOU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AHMADOU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SADIBOU PATHE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SADIBOU PATHE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BINETA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AHMADOU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AHMADOU SOW ), prière de renseignés toutes les questions liées à ( AHMADOU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BINETA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BINETA SOW ), prière de renseignés toutes les questions liées à ( BINETA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SOW ), prière de renseignés toutes les questions liées à ( DEMBA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SADIBOU PATHE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SADIBOU PATHE SOW ), prière de renseignés toutes les questions liées à ( SADIBOU PATHE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SADIBOU PATHE SOW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6.5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7000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SADIBOU PATHE SOW vit à LOUGA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s19q00</w:t>
            </w:r>
          </w:p>
        </w:tc>
        <w:tc>
          <w:tcPr>
            <w:tcW w:type="dxa" w:w="1191"/>
          </w:tcPr>
          <w:p>
            <w:r>
              <w:rPr>
                <w:b w:val="0"/>
                <w:i w:val="0"/>
                <w:color w:val="64748B"/>
                <w:sz w:val="16"/>
              </w:rPr>
              <w:t>Natif SuSo</w:t>
            </w:r>
          </w:p>
        </w:tc>
        <w:tc>
          <w:tcPr>
            <w:tcW w:type="dxa" w:w="4706"/>
          </w:tcPr>
          <w:p>
            <w:r>
              <w:rPr>
                <w:b w:val="0"/>
                <w:i w:val="0"/>
                <w:sz w:val="17"/>
              </w:rPr>
              <w:t>Aucun membre de ce ménage n'a pratiqué ni l'agriculture, ni l'élevage ni la peche, la réponse ne doit pas etre OUI</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SADIBOU PATHE SOW a comme taille 4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SADIBOU PATHE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[2026-06-03 12:40:03] </w:t>
      </w:r>
      <w:r>
        <w:rPr>
          <w:b/>
          <w:i w:val="0"/>
          <w:color w:val="1F6FEB"/>
          <w:sz w:val="16"/>
        </w:rPr>
        <w:t xml:space="preserve">EQ11_enq1_v2 </w:t>
      </w:r>
      <w:r>
        <w:rPr>
          <w:b w:val="0"/>
          <w:i w:val="0"/>
          <w:color w:val="64748B"/>
          <w:sz w:val="16"/>
        </w:rPr>
        <w:t xml:space="preserve">sur s00q10 : </w:t>
      </w:r>
      <w:r>
        <w:rPr>
          <w:b w:val="0"/>
          <w:i w:val="0"/>
          <w:sz w:val="17"/>
        </w:rPr>
        <w:t>BINETA SOW est la fille de SADIBOU PATHE SOW qui est l'actuelle chef de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