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74-29-55-96</w:t>
      </w:r>
    </w:p>
    <w:p>
      <w:r>
        <w:rPr>
          <w:b w:val="0"/>
          <w:i w:val="0"/>
          <w:color w:val="64748B"/>
          <w:sz w:val="18"/>
        </w:rPr>
        <w:t>Enquêteur : EQ2_enq1_v2  ·  Équipe : EQ2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74-29-55-96</w:t>
            </w:r>
          </w:p>
        </w:tc>
        <w:tc>
          <w:tcPr>
            <w:tcW w:type="dxa" w:w="3551"/>
            <w:shd w:fill="F8FAFC"/>
          </w:tcPr>
          <w:p>
            <w:r>
              <w:rPr>
                <w:b w:val="0"/>
                <w:i w:val="0"/>
                <w:color w:val="64748B"/>
                <w:sz w:val="14"/>
              </w:rPr>
              <w:t>CHEF DE MÉNAGE</w:t>
              <w:br/>
            </w:r>
            <w:r>
              <w:rPr>
                <w:b/>
                <w:i w:val="0"/>
                <w:sz w:val="18"/>
              </w:rPr>
              <w:t>CHEIKHE SADABIW DRAME</w:t>
            </w:r>
          </w:p>
        </w:tc>
      </w:tr>
      <w:tr>
        <w:tc>
          <w:tcPr>
            <w:tcW w:type="dxa" w:w="3551"/>
            <w:shd w:fill="F8FAFC"/>
          </w:tcPr>
          <w:p>
            <w:r>
              <w:rPr>
                <w:b w:val="0"/>
                <w:i w:val="0"/>
                <w:color w:val="64748B"/>
                <w:sz w:val="14"/>
              </w:rPr>
              <w:t>TÉLÉPHONE CM</w:t>
              <w:br/>
            </w:r>
            <w:r>
              <w:rPr>
                <w:b/>
                <w:i w:val="0"/>
                <w:sz w:val="18"/>
              </w:rPr>
              <w:t>71 057 40 15</w:t>
            </w:r>
          </w:p>
        </w:tc>
        <w:tc>
          <w:tcPr>
            <w:tcW w:type="dxa" w:w="3551"/>
            <w:shd w:fill="F8FAFC"/>
          </w:tcPr>
          <w:p>
            <w:r>
              <w:rPr>
                <w:b w:val="0"/>
                <w:i w:val="0"/>
                <w:color w:val="64748B"/>
                <w:sz w:val="14"/>
              </w:rPr>
              <w:t>LOCALISATION</w:t>
              <w:br/>
            </w:r>
            <w:r>
              <w:rPr>
                <w:b/>
                <w:i w:val="0"/>
                <w:sz w:val="18"/>
              </w:rPr>
              <w:t>2em chambre a guauche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(21)</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2026-06-03T10:28:27</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(10 question(s) de  cheikh Sadabiw Drame) , prière de renseigner toutes les questions liées à  cheikh Sadabiw Drame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Gnouma Aichata Drame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Gnouma Aichata Drame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drame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drame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Drame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souleymane Drame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cheikh Sadabiw Drame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cheikh Sadabiw Drame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Gnouma Aichata Drame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drame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Drame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cheikh Sadabiw Drame , prière de renseignés toutes les questions liées à cheikh Sadabiw Drame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Gnouma Aichata Drame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( 5000 FCFA) payée de Gnouma Aichata Drame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Gnouma Aichata Drame , prière de renseignés toutes les questions liées à Gnouma Aichata Drame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Kadiata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drame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Mouhamed drame n'a pas été à l'école entre 2024/2025 est retard de la parole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 Sadabiw Drame ), prière de renseignés toutes les questions liées à ( cheikh Sadabiw Drame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cheikh Sadabiw Drame,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 Sadabiw Drame ), prière de renseignés toutes les questions liées à ( cheikh Sadabiw Drame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Kadiata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Kadiata 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cheikh Sadabiw Drame , prière de renseignés toutes les questions liées à ( cheikh Sadabiw Drame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cheikh Sadabiw Drame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 Sadabiw Drame ), prière de renseignés toutes les questions liées à ( cheikh Sadabiw Drame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Gnouma Aichata Drame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Gnouma Aichata Drame ), prière de renseignés toutes les questions liées à ( Gnouma Aichata Drame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Kadiata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Kadiata Ba ), prière de renseignés toutes les questions liées à ( Kadiata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Mouhamed drame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drame ), prière de renseignés toutes les questions liées à ( Mouhamed drame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cheikh Sadabiw Drame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 Sadabiw Drame ), prière de renseignés toutes les questions liées à ( cheikh Sadabiw Drame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souleymane Drame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Drame ), prière de renseignés toutes les questions liées à ( souleymane Drame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Cheikh Sadabiw Drame (68003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Cigarettes, Tabac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s09bq03</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 s09bq03.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(150 Fcfa) au cours de 30 derniers jours de Revues, journal ou magazine mensuel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(1500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(200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(1500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(550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Accessoires des chaussures (chausse-pieds; brosses à chaussure, lacet)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hommes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Frais de confection et de réparation de vêtements femme: robe, pantalon, jupe, ensemble, réparation, location,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(1000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(10000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(10000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(146000 Fcfa) au cours de 12 derniers mois de Transport inter-urbain en train dans le pays et à l'étranger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(7000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s09Aq07</w:t>
            </w:r>
          </w:p>
        </w:tc>
        <w:tc>
          <w:tcPr>
            <w:tcW w:type="dxa" w:w="1191"/>
          </w:tcPr>
          <w:p>
            <w:r>
              <w:rPr>
                <w:b w:val="0"/>
                <w:i w:val="0"/>
                <w:color w:val="64748B"/>
                <w:sz w:val="16"/>
              </w:rPr>
              <w:t>Natif SuSo</w:t>
            </w:r>
          </w:p>
        </w:tc>
        <w:tc>
          <w:tcPr>
            <w:tcW w:type="dxa" w:w="4706"/>
          </w:tcPr>
          <w:p>
            <w:r>
              <w:rPr>
                <w:b w:val="0"/>
                <w:i w:val="0"/>
                <w:sz w:val="17"/>
              </w:rPr>
              <w:t>Erreur. La somme de toutes les dépenses (9A.03+9A.04+9A.05+9A.06+9A.06) doit être supérieur à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s09Aq04</w:t>
            </w:r>
          </w:p>
        </w:tc>
        <w:tc>
          <w:tcPr>
            <w:tcW w:type="dxa" w:w="1191"/>
          </w:tcPr>
          <w:p>
            <w:r>
              <w:rPr>
                <w:b w:val="0"/>
                <w:i w:val="0"/>
                <w:color w:val="64748B"/>
                <w:sz w:val="16"/>
              </w:rPr>
              <w:t>Natif SuSo</w:t>
            </w:r>
          </w:p>
        </w:tc>
        <w:tc>
          <w:tcPr>
            <w:tcW w:type="dxa" w:w="4706"/>
          </w:tcPr>
          <w:p>
            <w:r>
              <w:rPr>
                <w:b w:val="0"/>
                <w:i w:val="0"/>
                <w:sz w:val="17"/>
              </w:rPr>
              <w:t>Le montant renseigné ne s’apparente pas à un montant en %monnaie% car n’est pas un multiple de 5. Veuillez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torche portabe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construction le/la Ciment/Béton/Pierres de taille, mais celui du ménage de Cheikh Sadabiw Drame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Cheikh Sadabiw Drame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Kadiata Ba a 26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Antenne parabolique / décodeur, prière de renseigner.</w:t>
            </w:r>
          </w:p>
        </w:tc>
      </w:tr>
    </w:tbl>
    <w:p/>
    <w:p>
      <w:r>
        <w:rPr>
          <w:b/>
          <w:i w:val="0"/>
          <w:color w:val="1F6FEB"/>
          <w:sz w:val="22"/>
        </w:rPr>
        <w:t>💬 COMMENTAIRES SUPERVISEUR / ENQUÊTEUR (1)</w:t>
      </w:r>
    </w:p>
    <w:p>
      <w:pPr>
        <w:pStyle w:val="ListBullet"/>
      </w:pPr>
      <w:r>
        <w:rPr>
          <w:b w:val="0"/>
          <w:i w:val="0"/>
          <w:color w:val="64748B"/>
          <w:sz w:val="16"/>
        </w:rPr>
        <w:t xml:space="preserve">[2026-06-03 16:39:20] </w:t>
      </w:r>
      <w:r>
        <w:rPr>
          <w:b/>
          <w:i w:val="0"/>
          <w:color w:val="1F6FEB"/>
          <w:sz w:val="16"/>
        </w:rPr>
        <w:t xml:space="preserve">EQ2_enq1_v2 </w:t>
      </w:r>
      <w:r>
        <w:rPr>
          <w:b w:val="0"/>
          <w:i w:val="0"/>
          <w:color w:val="64748B"/>
          <w:sz w:val="16"/>
        </w:rPr>
        <w:t xml:space="preserve">sur s20bq02a : </w:t>
      </w:r>
      <w:r>
        <w:rPr>
          <w:b w:val="0"/>
          <w:i w:val="0"/>
          <w:sz w:val="17"/>
        </w:rPr>
        <w:t>prevoir la modalite NSP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