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THIERNO ASSANE SY) , prière de renseigner toutes les questions liées à  THIERNO ASSANE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TIDIANE SY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NIOKANE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TIDIANE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HOULEYE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 ROUGUI SILEY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KHADIA ROUGUI SILEY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KEBE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KHAIRY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ABDOUL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ALIOU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ASSANE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BARRO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BOCAR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OMAR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KADIDIATA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HAMADOU TIDIANE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HAMADOU TIDIANE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TIDIANE SY (960000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166666.7 FCFA qui semble élevé, prière de verifier le montant tiré de la vente (500000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100000 FCFA qui semble élevé, 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100000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WADE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